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B288D" w:rsidRDefault="00FC5A43" w:rsidP="005B288D">
      <w:pPr>
        <w:pStyle w:val="1"/>
        <w:spacing w:before="0" w:beforeAutospacing="0" w:after="0" w:afterAutospacing="0" w:line="360" w:lineRule="exact"/>
        <w:ind w:firstLineChars="200" w:firstLine="422"/>
        <w:jc w:val="center"/>
        <w:outlineLvl w:val="0"/>
        <w:rPr>
          <w:b/>
          <w:color w:val="000000"/>
          <w:sz w:val="21"/>
          <w:szCs w:val="21"/>
        </w:rPr>
      </w:pPr>
      <w:r>
        <w:rPr>
          <w:rFonts w:hint="eastAsia"/>
          <w:b/>
          <w:color w:val="000000"/>
          <w:sz w:val="21"/>
          <w:szCs w:val="21"/>
        </w:rPr>
        <w:t>江门市蓬江区益华铝业有限公司熔铸炉、挤压机棒炉和时效炉液化石油气改造项目</w:t>
      </w:r>
    </w:p>
    <w:p w:rsidR="005B288D" w:rsidRDefault="005B288D" w:rsidP="005B288D">
      <w:pPr>
        <w:pStyle w:val="1"/>
        <w:spacing w:before="0" w:beforeAutospacing="0" w:after="0" w:afterAutospacing="0" w:line="360" w:lineRule="exact"/>
        <w:ind w:firstLineChars="200" w:firstLine="422"/>
        <w:jc w:val="center"/>
        <w:outlineLvl w:val="0"/>
        <w:rPr>
          <w:b/>
          <w:color w:val="000000"/>
          <w:sz w:val="21"/>
          <w:szCs w:val="21"/>
        </w:rPr>
      </w:pPr>
      <w:r>
        <w:rPr>
          <w:rFonts w:hint="eastAsia"/>
          <w:b/>
          <w:color w:val="000000"/>
          <w:sz w:val="21"/>
          <w:szCs w:val="21"/>
        </w:rPr>
        <w:t>竣工环境保护</w:t>
      </w:r>
      <w:r>
        <w:rPr>
          <w:b/>
          <w:color w:val="000000"/>
          <w:sz w:val="21"/>
          <w:szCs w:val="21"/>
        </w:rPr>
        <w:t>验收</w:t>
      </w:r>
      <w:r>
        <w:rPr>
          <w:rFonts w:hint="eastAsia"/>
          <w:b/>
          <w:color w:val="000000"/>
          <w:sz w:val="21"/>
          <w:szCs w:val="21"/>
        </w:rPr>
        <w:t>意见</w:t>
      </w:r>
    </w:p>
    <w:p w:rsidR="005B288D" w:rsidRDefault="005B288D" w:rsidP="005B288D">
      <w:pPr>
        <w:pStyle w:val="1"/>
        <w:spacing w:before="0" w:beforeAutospacing="0" w:after="0" w:afterAutospacing="0" w:line="360" w:lineRule="exact"/>
        <w:ind w:firstLineChars="200" w:firstLine="420"/>
        <w:jc w:val="both"/>
        <w:outlineLvl w:val="0"/>
        <w:rPr>
          <w:color w:val="000000"/>
          <w:sz w:val="21"/>
          <w:szCs w:val="21"/>
        </w:rPr>
      </w:pPr>
    </w:p>
    <w:p w:rsidR="005B288D" w:rsidRDefault="005B288D" w:rsidP="005B288D">
      <w:pPr>
        <w:pStyle w:val="1"/>
        <w:spacing w:before="0" w:beforeAutospacing="0" w:after="0" w:afterAutospacing="0" w:line="360" w:lineRule="auto"/>
        <w:ind w:firstLineChars="200" w:firstLine="420"/>
        <w:jc w:val="both"/>
        <w:outlineLvl w:val="0"/>
        <w:rPr>
          <w:color w:val="000000"/>
          <w:sz w:val="21"/>
          <w:szCs w:val="21"/>
        </w:rPr>
      </w:pPr>
      <w:r>
        <w:rPr>
          <w:rFonts w:hint="eastAsia"/>
          <w:color w:val="000000"/>
          <w:sz w:val="21"/>
          <w:szCs w:val="21"/>
        </w:rPr>
        <w:t>201</w:t>
      </w:r>
      <w:r w:rsidR="00DC2CA0">
        <w:rPr>
          <w:rFonts w:hint="eastAsia"/>
          <w:color w:val="000000"/>
          <w:sz w:val="21"/>
          <w:szCs w:val="21"/>
        </w:rPr>
        <w:t>8</w:t>
      </w:r>
      <w:r>
        <w:rPr>
          <w:color w:val="000000"/>
          <w:sz w:val="21"/>
          <w:szCs w:val="21"/>
        </w:rPr>
        <w:t>年</w:t>
      </w:r>
      <w:r w:rsidR="00FC5A43">
        <w:rPr>
          <w:rFonts w:hint="eastAsia"/>
          <w:color w:val="000000"/>
          <w:sz w:val="21"/>
          <w:szCs w:val="21"/>
        </w:rPr>
        <w:t>9</w:t>
      </w:r>
      <w:r>
        <w:rPr>
          <w:color w:val="000000"/>
          <w:sz w:val="21"/>
          <w:szCs w:val="21"/>
        </w:rPr>
        <w:t>月</w:t>
      </w:r>
      <w:r w:rsidR="00FC5A43">
        <w:rPr>
          <w:rFonts w:hint="eastAsia"/>
          <w:color w:val="000000"/>
          <w:sz w:val="21"/>
          <w:szCs w:val="21"/>
        </w:rPr>
        <w:t>3</w:t>
      </w:r>
      <w:r>
        <w:rPr>
          <w:color w:val="000000"/>
          <w:sz w:val="21"/>
          <w:szCs w:val="21"/>
        </w:rPr>
        <w:t>日，</w:t>
      </w:r>
      <w:r w:rsidR="00FC5A43">
        <w:rPr>
          <w:rFonts w:hint="eastAsia"/>
          <w:color w:val="000000"/>
          <w:sz w:val="21"/>
          <w:szCs w:val="21"/>
        </w:rPr>
        <w:t>江门市蓬江区益华铝业有限公司</w:t>
      </w:r>
      <w:r>
        <w:rPr>
          <w:rFonts w:hint="eastAsia"/>
          <w:color w:val="000000"/>
          <w:sz w:val="21"/>
          <w:szCs w:val="21"/>
        </w:rPr>
        <w:t>根据</w:t>
      </w:r>
      <w:r w:rsidR="00FC5A43">
        <w:rPr>
          <w:rFonts w:hint="eastAsia"/>
          <w:color w:val="000000"/>
          <w:sz w:val="21"/>
          <w:szCs w:val="21"/>
        </w:rPr>
        <w:t>江门市蓬江区益华铝业有限公司熔铸炉、挤压机棒炉和时效炉液化石油气改造项目</w:t>
      </w:r>
      <w:r>
        <w:rPr>
          <w:color w:val="000000"/>
          <w:sz w:val="21"/>
          <w:szCs w:val="21"/>
        </w:rPr>
        <w:t>竣工环境保护</w:t>
      </w:r>
      <w:r>
        <w:rPr>
          <w:rFonts w:hint="eastAsia"/>
          <w:color w:val="000000"/>
          <w:sz w:val="21"/>
          <w:szCs w:val="21"/>
        </w:rPr>
        <w:t xml:space="preserve">验收监测报告表并对照《建设项目竣工环境保护验收暂行办法》，严格依照国家有关法律法规、建设项目竣工环境保护验收技术规范/指南、本项目环境影响评价报告书（表）和审批部门审批决定等要求对本项目进行验收，提出意见如下： </w:t>
      </w:r>
    </w:p>
    <w:p w:rsidR="005B288D" w:rsidRDefault="005B288D" w:rsidP="005B288D">
      <w:pPr>
        <w:pStyle w:val="1"/>
        <w:spacing w:before="0" w:beforeAutospacing="0" w:after="0" w:afterAutospacing="0" w:line="360" w:lineRule="auto"/>
        <w:ind w:firstLineChars="200" w:firstLine="422"/>
        <w:jc w:val="both"/>
        <w:outlineLvl w:val="0"/>
        <w:rPr>
          <w:b/>
          <w:color w:val="000000"/>
          <w:sz w:val="21"/>
          <w:szCs w:val="21"/>
        </w:rPr>
      </w:pPr>
      <w:r>
        <w:rPr>
          <w:rFonts w:hint="eastAsia"/>
          <w:b/>
          <w:color w:val="000000"/>
          <w:sz w:val="21"/>
          <w:szCs w:val="21"/>
        </w:rPr>
        <w:t>一、工程建设基本情况</w:t>
      </w:r>
    </w:p>
    <w:p w:rsidR="005B288D" w:rsidRDefault="005B288D" w:rsidP="005B288D">
      <w:pPr>
        <w:pStyle w:val="1"/>
        <w:spacing w:before="0" w:beforeAutospacing="0" w:after="0" w:afterAutospacing="0" w:line="360" w:lineRule="auto"/>
        <w:ind w:firstLineChars="200" w:firstLine="420"/>
        <w:jc w:val="both"/>
        <w:outlineLvl w:val="0"/>
        <w:rPr>
          <w:color w:val="000000"/>
          <w:sz w:val="21"/>
          <w:szCs w:val="21"/>
        </w:rPr>
      </w:pPr>
      <w:r>
        <w:rPr>
          <w:rFonts w:hint="eastAsia"/>
          <w:color w:val="000000"/>
          <w:sz w:val="21"/>
          <w:szCs w:val="21"/>
        </w:rPr>
        <w:t>（一）建设地点、规模、主要建设内容</w:t>
      </w:r>
    </w:p>
    <w:p w:rsidR="00FC5A43" w:rsidRDefault="00FC5A43" w:rsidP="00FC5A43">
      <w:pPr>
        <w:shd w:val="clear" w:color="auto" w:fill="FFFFFF"/>
        <w:spacing w:after="0" w:line="360" w:lineRule="auto"/>
        <w:ind w:firstLineChars="200" w:firstLine="420"/>
        <w:rPr>
          <w:rFonts w:ascii="Times New Roman" w:eastAsia="宋体" w:hAnsi="Times New Roman"/>
          <w:color w:val="000000"/>
          <w:sz w:val="21"/>
          <w:szCs w:val="21"/>
        </w:rPr>
      </w:pPr>
      <w:r w:rsidRPr="00FC5A43">
        <w:rPr>
          <w:rFonts w:ascii="Times New Roman" w:eastAsia="宋体" w:hAnsi="Times New Roman" w:hint="eastAsia"/>
          <w:color w:val="000000"/>
          <w:sz w:val="21"/>
          <w:szCs w:val="21"/>
        </w:rPr>
        <w:t>江门市蓬江区益华铝业有限公司是位于江门市蓬江区棠下镇金岭工业区，投资</w:t>
      </w:r>
      <w:r w:rsidRPr="00FC5A43">
        <w:rPr>
          <w:rFonts w:ascii="Times New Roman" w:eastAsia="宋体" w:hAnsi="Times New Roman" w:hint="eastAsia"/>
          <w:color w:val="000000"/>
          <w:sz w:val="21"/>
          <w:szCs w:val="21"/>
        </w:rPr>
        <w:t>20</w:t>
      </w:r>
      <w:r w:rsidRPr="00FC5A43">
        <w:rPr>
          <w:rFonts w:ascii="Times New Roman" w:eastAsia="宋体" w:hAnsi="Times New Roman" w:hint="eastAsia"/>
          <w:color w:val="000000"/>
          <w:sz w:val="21"/>
          <w:szCs w:val="21"/>
        </w:rPr>
        <w:t>万元将熔铸炉、挤压机棒炉和时效炉燃料由柴油改为液化天然气，改造后液化石油气使用量为</w:t>
      </w:r>
      <w:r w:rsidRPr="00FC5A43">
        <w:rPr>
          <w:rFonts w:ascii="Times New Roman" w:eastAsia="宋体" w:hAnsi="Times New Roman" w:hint="eastAsia"/>
          <w:color w:val="000000"/>
          <w:sz w:val="21"/>
          <w:szCs w:val="21"/>
        </w:rPr>
        <w:t>27</w:t>
      </w:r>
      <w:r w:rsidRPr="00FC5A43">
        <w:rPr>
          <w:rFonts w:ascii="Times New Roman" w:eastAsia="宋体" w:hAnsi="Times New Roman" w:hint="eastAsia"/>
          <w:color w:val="000000"/>
          <w:sz w:val="21"/>
          <w:szCs w:val="21"/>
        </w:rPr>
        <w:t>万</w:t>
      </w:r>
      <w:r w:rsidRPr="00FC5A43">
        <w:rPr>
          <w:rFonts w:ascii="Times New Roman" w:eastAsia="宋体" w:hAnsi="Times New Roman" w:hint="eastAsia"/>
          <w:color w:val="000000"/>
          <w:sz w:val="21"/>
          <w:szCs w:val="21"/>
        </w:rPr>
        <w:t>m</w:t>
      </w:r>
      <w:r w:rsidRPr="00FC5A43">
        <w:rPr>
          <w:rFonts w:ascii="Times New Roman" w:eastAsia="宋体" w:hAnsi="Times New Roman" w:hint="eastAsia"/>
          <w:color w:val="000000"/>
          <w:sz w:val="21"/>
          <w:szCs w:val="21"/>
          <w:vertAlign w:val="superscript"/>
        </w:rPr>
        <w:t>3</w:t>
      </w:r>
      <w:r w:rsidRPr="00FC5A43">
        <w:rPr>
          <w:rFonts w:ascii="Times New Roman" w:eastAsia="宋体" w:hAnsi="Times New Roman" w:hint="eastAsia"/>
          <w:color w:val="000000"/>
          <w:sz w:val="21"/>
          <w:szCs w:val="21"/>
        </w:rPr>
        <w:t>，项目使用瓶装液化天然气，每瓶</w:t>
      </w:r>
      <w:r w:rsidRPr="00FC5A43">
        <w:rPr>
          <w:rFonts w:ascii="Times New Roman" w:eastAsia="宋体" w:hAnsi="Times New Roman" w:hint="eastAsia"/>
          <w:color w:val="000000"/>
          <w:sz w:val="21"/>
          <w:szCs w:val="21"/>
        </w:rPr>
        <w:t>50kg</w:t>
      </w:r>
      <w:r w:rsidRPr="00FC5A43">
        <w:rPr>
          <w:rFonts w:ascii="Times New Roman" w:eastAsia="宋体" w:hAnsi="Times New Roman" w:hint="eastAsia"/>
          <w:color w:val="000000"/>
          <w:sz w:val="21"/>
          <w:szCs w:val="21"/>
        </w:rPr>
        <w:t>，最大储存量为</w:t>
      </w:r>
      <w:r w:rsidRPr="00FC5A43">
        <w:rPr>
          <w:rFonts w:ascii="Times New Roman" w:eastAsia="宋体" w:hAnsi="Times New Roman" w:hint="eastAsia"/>
          <w:color w:val="000000"/>
          <w:sz w:val="21"/>
          <w:szCs w:val="21"/>
        </w:rPr>
        <w:t>40</w:t>
      </w:r>
      <w:r w:rsidRPr="00FC5A43">
        <w:rPr>
          <w:rFonts w:ascii="Times New Roman" w:eastAsia="宋体" w:hAnsi="Times New Roman" w:hint="eastAsia"/>
          <w:color w:val="000000"/>
          <w:sz w:val="21"/>
          <w:szCs w:val="21"/>
        </w:rPr>
        <w:t>瓶（</w:t>
      </w:r>
      <w:r w:rsidRPr="00FC5A43">
        <w:rPr>
          <w:rFonts w:ascii="Times New Roman" w:eastAsia="宋体" w:hAnsi="Times New Roman" w:hint="eastAsia"/>
          <w:color w:val="000000"/>
          <w:sz w:val="21"/>
          <w:szCs w:val="21"/>
        </w:rPr>
        <w:t>2t</w:t>
      </w:r>
      <w:r w:rsidRPr="00FC5A43">
        <w:rPr>
          <w:rFonts w:ascii="Times New Roman" w:eastAsia="宋体" w:hAnsi="Times New Roman" w:hint="eastAsia"/>
          <w:color w:val="000000"/>
          <w:sz w:val="21"/>
          <w:szCs w:val="21"/>
        </w:rPr>
        <w:t>）。</w:t>
      </w:r>
    </w:p>
    <w:p w:rsidR="005B288D" w:rsidRDefault="005B288D" w:rsidP="00FC5A43">
      <w:pPr>
        <w:shd w:val="clear" w:color="auto" w:fill="FFFFFF"/>
        <w:spacing w:after="0" w:line="360" w:lineRule="auto"/>
        <w:ind w:firstLineChars="200" w:firstLine="420"/>
        <w:rPr>
          <w:rFonts w:ascii="宋体" w:eastAsia="宋体" w:hAnsi="宋体" w:cs="宋体"/>
          <w:color w:val="000000"/>
          <w:sz w:val="21"/>
          <w:szCs w:val="21"/>
        </w:rPr>
      </w:pPr>
      <w:r>
        <w:rPr>
          <w:rFonts w:ascii="宋体" w:eastAsia="宋体" w:hAnsi="宋体" w:cs="宋体" w:hint="eastAsia"/>
          <w:color w:val="000000"/>
          <w:sz w:val="21"/>
          <w:szCs w:val="21"/>
        </w:rPr>
        <w:t>（二）建设过程及环保审批情况</w:t>
      </w:r>
    </w:p>
    <w:p w:rsidR="00843006" w:rsidRDefault="00FC5A43" w:rsidP="005B288D">
      <w:pPr>
        <w:shd w:val="clear" w:color="auto" w:fill="FFFFFF"/>
        <w:spacing w:after="0" w:line="360" w:lineRule="auto"/>
        <w:ind w:firstLineChars="200" w:firstLine="420"/>
        <w:rPr>
          <w:rFonts w:ascii="宋体" w:eastAsia="宋体" w:hAnsi="宋体" w:cs="宋体"/>
          <w:color w:val="000000"/>
          <w:sz w:val="21"/>
          <w:szCs w:val="21"/>
        </w:rPr>
      </w:pPr>
      <w:r>
        <w:rPr>
          <w:rFonts w:ascii="Times New Roman" w:eastAsia="宋体" w:hAnsi="Times New Roman" w:hint="eastAsia"/>
          <w:color w:val="000000"/>
          <w:sz w:val="21"/>
          <w:szCs w:val="21"/>
        </w:rPr>
        <w:t>江门市蓬江区益华铝业有限公司</w:t>
      </w:r>
      <w:r w:rsidR="00843006">
        <w:rPr>
          <w:rFonts w:ascii="Times New Roman" w:eastAsia="宋体" w:hAnsi="Times New Roman" w:hint="eastAsia"/>
          <w:color w:val="000000"/>
          <w:sz w:val="21"/>
          <w:szCs w:val="21"/>
        </w:rPr>
        <w:t>于</w:t>
      </w:r>
      <w:r w:rsidR="00843006">
        <w:rPr>
          <w:rFonts w:ascii="Times New Roman" w:eastAsia="宋体" w:hAnsi="Times New Roman" w:hint="eastAsia"/>
          <w:color w:val="000000"/>
          <w:sz w:val="21"/>
          <w:szCs w:val="21"/>
        </w:rPr>
        <w:t>201</w:t>
      </w:r>
      <w:r>
        <w:rPr>
          <w:rFonts w:ascii="Times New Roman" w:eastAsia="宋体" w:hAnsi="Times New Roman" w:hint="eastAsia"/>
          <w:color w:val="000000"/>
          <w:sz w:val="21"/>
          <w:szCs w:val="21"/>
        </w:rPr>
        <w:t>8</w:t>
      </w:r>
      <w:r w:rsidR="00843006">
        <w:rPr>
          <w:rFonts w:ascii="Times New Roman" w:eastAsia="宋体" w:hAnsi="Times New Roman" w:hint="eastAsia"/>
          <w:color w:val="000000"/>
          <w:sz w:val="21"/>
          <w:szCs w:val="21"/>
        </w:rPr>
        <w:t>年</w:t>
      </w:r>
      <w:r>
        <w:rPr>
          <w:rFonts w:ascii="Times New Roman" w:eastAsia="宋体" w:hAnsi="Times New Roman" w:hint="eastAsia"/>
          <w:color w:val="000000"/>
          <w:sz w:val="21"/>
          <w:szCs w:val="21"/>
        </w:rPr>
        <w:t>4</w:t>
      </w:r>
      <w:r w:rsidR="00843006">
        <w:rPr>
          <w:rFonts w:ascii="Times New Roman" w:eastAsia="宋体" w:hAnsi="Times New Roman" w:hint="eastAsia"/>
          <w:color w:val="000000"/>
          <w:sz w:val="21"/>
          <w:szCs w:val="21"/>
        </w:rPr>
        <w:t>月委托</w:t>
      </w:r>
      <w:r>
        <w:rPr>
          <w:rFonts w:ascii="Times New Roman" w:eastAsia="宋体" w:hAnsi="Times New Roman" w:hint="eastAsia"/>
          <w:color w:val="000000"/>
          <w:sz w:val="21"/>
          <w:szCs w:val="21"/>
        </w:rPr>
        <w:t>江门市泰邦环保有限公司</w:t>
      </w:r>
      <w:r w:rsidR="00843006">
        <w:rPr>
          <w:rFonts w:ascii="Times New Roman" w:eastAsia="宋体" w:hAnsi="Times New Roman" w:hint="eastAsia"/>
          <w:color w:val="000000"/>
          <w:sz w:val="21"/>
          <w:szCs w:val="21"/>
        </w:rPr>
        <w:t>编制了《</w:t>
      </w:r>
      <w:r>
        <w:rPr>
          <w:rFonts w:ascii="Times New Roman" w:eastAsia="宋体" w:hAnsi="Times New Roman" w:hint="eastAsia"/>
          <w:color w:val="000000"/>
          <w:sz w:val="21"/>
          <w:szCs w:val="21"/>
        </w:rPr>
        <w:t>江门市蓬江区益华铝业有限公司熔铸炉、挤压机棒炉和时效炉液化石油气改造项目</w:t>
      </w:r>
      <w:r w:rsidR="00843006">
        <w:rPr>
          <w:rFonts w:ascii="Times New Roman" w:eastAsia="宋体" w:hAnsi="Times New Roman" w:hint="eastAsia"/>
          <w:color w:val="000000"/>
          <w:sz w:val="21"/>
          <w:szCs w:val="21"/>
        </w:rPr>
        <w:t>环境影响报告表》，江门市环保局于</w:t>
      </w:r>
      <w:r w:rsidR="007D57C6" w:rsidRPr="00DA447C">
        <w:rPr>
          <w:rFonts w:ascii="Times New Roman" w:eastAsia="宋体" w:hAnsi="Times New Roman" w:hint="eastAsia"/>
          <w:color w:val="000000"/>
          <w:sz w:val="21"/>
          <w:szCs w:val="21"/>
        </w:rPr>
        <w:t>201</w:t>
      </w:r>
      <w:r>
        <w:rPr>
          <w:rFonts w:ascii="Times New Roman" w:eastAsia="宋体" w:hAnsi="Times New Roman" w:hint="eastAsia"/>
          <w:color w:val="000000"/>
          <w:sz w:val="21"/>
          <w:szCs w:val="21"/>
        </w:rPr>
        <w:t>8</w:t>
      </w:r>
      <w:r w:rsidR="007D57C6" w:rsidRPr="00DA447C">
        <w:rPr>
          <w:rFonts w:ascii="Times New Roman" w:eastAsia="宋体" w:hAnsi="Times New Roman" w:hint="eastAsia"/>
          <w:color w:val="000000"/>
          <w:sz w:val="21"/>
          <w:szCs w:val="21"/>
        </w:rPr>
        <w:t>年</w:t>
      </w:r>
      <w:r>
        <w:rPr>
          <w:rFonts w:ascii="Times New Roman" w:eastAsia="宋体" w:hAnsi="Times New Roman" w:hint="eastAsia"/>
          <w:color w:val="000000"/>
          <w:sz w:val="21"/>
          <w:szCs w:val="21"/>
        </w:rPr>
        <w:t>5</w:t>
      </w:r>
      <w:r w:rsidR="007D57C6" w:rsidRPr="00DA447C">
        <w:rPr>
          <w:rFonts w:ascii="Times New Roman" w:eastAsia="宋体" w:hAnsi="Times New Roman" w:hint="eastAsia"/>
          <w:color w:val="000000"/>
          <w:sz w:val="21"/>
          <w:szCs w:val="21"/>
        </w:rPr>
        <w:t>月</w:t>
      </w:r>
      <w:r>
        <w:rPr>
          <w:rFonts w:ascii="Times New Roman" w:eastAsia="宋体" w:hAnsi="Times New Roman" w:hint="eastAsia"/>
          <w:color w:val="000000"/>
          <w:sz w:val="21"/>
          <w:szCs w:val="21"/>
        </w:rPr>
        <w:t>30</w:t>
      </w:r>
      <w:r w:rsidR="007D57C6" w:rsidRPr="00DA447C">
        <w:rPr>
          <w:rFonts w:ascii="Times New Roman" w:eastAsia="宋体" w:hAnsi="Times New Roman" w:hint="eastAsia"/>
          <w:color w:val="000000"/>
          <w:sz w:val="21"/>
          <w:szCs w:val="21"/>
        </w:rPr>
        <w:t>日</w:t>
      </w:r>
      <w:r w:rsidR="007D57C6">
        <w:rPr>
          <w:rFonts w:ascii="Times New Roman" w:eastAsia="宋体" w:hAnsi="Times New Roman" w:hint="eastAsia"/>
          <w:color w:val="000000"/>
          <w:sz w:val="21"/>
          <w:szCs w:val="21"/>
        </w:rPr>
        <w:t>对其进行了审批（审批文号</w:t>
      </w:r>
      <w:r>
        <w:rPr>
          <w:rFonts w:ascii="Times New Roman" w:eastAsia="宋体" w:hAnsi="Times New Roman" w:hint="eastAsia"/>
          <w:color w:val="000000"/>
          <w:sz w:val="21"/>
          <w:szCs w:val="21"/>
        </w:rPr>
        <w:t>蓬</w:t>
      </w:r>
      <w:r w:rsidR="007D57C6">
        <w:rPr>
          <w:rFonts w:ascii="Times New Roman" w:eastAsia="宋体" w:hAnsi="Times New Roman" w:hint="eastAsia"/>
          <w:color w:val="000000"/>
          <w:sz w:val="21"/>
          <w:szCs w:val="21"/>
        </w:rPr>
        <w:t>环审</w:t>
      </w:r>
      <w:r w:rsidR="007D57C6">
        <w:rPr>
          <w:rFonts w:ascii="Times New Roman" w:eastAsia="宋体" w:hAnsi="Times New Roman" w:hint="eastAsia"/>
          <w:color w:val="000000"/>
          <w:sz w:val="21"/>
          <w:szCs w:val="21"/>
        </w:rPr>
        <w:t>[201</w:t>
      </w:r>
      <w:r>
        <w:rPr>
          <w:rFonts w:ascii="Times New Roman" w:eastAsia="宋体" w:hAnsi="Times New Roman" w:hint="eastAsia"/>
          <w:color w:val="000000"/>
          <w:sz w:val="21"/>
          <w:szCs w:val="21"/>
        </w:rPr>
        <w:t>8</w:t>
      </w:r>
      <w:r w:rsidR="007D57C6">
        <w:rPr>
          <w:rFonts w:ascii="Times New Roman" w:eastAsia="宋体" w:hAnsi="Times New Roman" w:hint="eastAsia"/>
          <w:color w:val="000000"/>
          <w:sz w:val="21"/>
          <w:szCs w:val="21"/>
        </w:rPr>
        <w:t>]</w:t>
      </w:r>
      <w:r>
        <w:rPr>
          <w:rFonts w:ascii="Times New Roman" w:eastAsia="宋体" w:hAnsi="Times New Roman" w:hint="eastAsia"/>
          <w:color w:val="000000"/>
          <w:sz w:val="21"/>
          <w:szCs w:val="21"/>
        </w:rPr>
        <w:t>52</w:t>
      </w:r>
      <w:r w:rsidR="007D57C6">
        <w:rPr>
          <w:rFonts w:ascii="Times New Roman" w:eastAsia="宋体" w:hAnsi="Times New Roman" w:hint="eastAsia"/>
          <w:color w:val="000000"/>
          <w:sz w:val="21"/>
          <w:szCs w:val="21"/>
        </w:rPr>
        <w:t>号），本项目于</w:t>
      </w:r>
      <w:r w:rsidR="007D57C6">
        <w:rPr>
          <w:rFonts w:ascii="Times New Roman" w:eastAsia="宋体" w:hAnsi="Times New Roman" w:hint="eastAsia"/>
          <w:color w:val="000000"/>
          <w:sz w:val="21"/>
          <w:szCs w:val="21"/>
        </w:rPr>
        <w:t>201</w:t>
      </w:r>
      <w:r>
        <w:rPr>
          <w:rFonts w:ascii="Times New Roman" w:eastAsia="宋体" w:hAnsi="Times New Roman" w:hint="eastAsia"/>
          <w:color w:val="000000"/>
          <w:sz w:val="21"/>
          <w:szCs w:val="21"/>
        </w:rPr>
        <w:t>8</w:t>
      </w:r>
      <w:r w:rsidR="007D57C6">
        <w:rPr>
          <w:rFonts w:ascii="Times New Roman" w:eastAsia="宋体" w:hAnsi="Times New Roman" w:hint="eastAsia"/>
          <w:color w:val="000000"/>
          <w:sz w:val="21"/>
          <w:szCs w:val="21"/>
        </w:rPr>
        <w:t>年</w:t>
      </w:r>
      <w:r>
        <w:rPr>
          <w:rFonts w:ascii="Times New Roman" w:eastAsia="宋体" w:hAnsi="Times New Roman" w:hint="eastAsia"/>
          <w:color w:val="000000"/>
          <w:sz w:val="21"/>
          <w:szCs w:val="21"/>
        </w:rPr>
        <w:t>7</w:t>
      </w:r>
      <w:r w:rsidR="007D57C6">
        <w:rPr>
          <w:rFonts w:ascii="Times New Roman" w:eastAsia="宋体" w:hAnsi="Times New Roman" w:hint="eastAsia"/>
          <w:color w:val="000000"/>
          <w:sz w:val="21"/>
          <w:szCs w:val="21"/>
        </w:rPr>
        <w:t>月开工建设，于</w:t>
      </w:r>
      <w:r w:rsidR="007D57C6">
        <w:rPr>
          <w:rFonts w:ascii="Times New Roman" w:eastAsia="宋体" w:hAnsi="Times New Roman" w:hint="eastAsia"/>
          <w:color w:val="000000"/>
          <w:sz w:val="21"/>
          <w:szCs w:val="21"/>
        </w:rPr>
        <w:t>2018</w:t>
      </w:r>
      <w:r w:rsidR="007D57C6">
        <w:rPr>
          <w:rFonts w:ascii="Times New Roman" w:eastAsia="宋体" w:hAnsi="Times New Roman" w:hint="eastAsia"/>
          <w:color w:val="000000"/>
          <w:sz w:val="21"/>
          <w:szCs w:val="21"/>
        </w:rPr>
        <w:t>年</w:t>
      </w:r>
      <w:r>
        <w:rPr>
          <w:rFonts w:ascii="Times New Roman" w:eastAsia="宋体" w:hAnsi="Times New Roman" w:hint="eastAsia"/>
          <w:color w:val="000000"/>
          <w:sz w:val="21"/>
          <w:szCs w:val="21"/>
        </w:rPr>
        <w:t>8</w:t>
      </w:r>
      <w:r w:rsidR="007D57C6">
        <w:rPr>
          <w:rFonts w:ascii="Times New Roman" w:eastAsia="宋体" w:hAnsi="Times New Roman" w:hint="eastAsia"/>
          <w:color w:val="000000"/>
          <w:sz w:val="21"/>
          <w:szCs w:val="21"/>
        </w:rPr>
        <w:t>月完工并开始调试，本项目</w:t>
      </w:r>
      <w:r w:rsidR="007D57C6">
        <w:rPr>
          <w:rFonts w:ascii="宋体" w:eastAsia="宋体" w:hAnsi="宋体" w:cs="宋体" w:hint="eastAsia"/>
          <w:color w:val="000000"/>
          <w:sz w:val="21"/>
          <w:szCs w:val="21"/>
        </w:rPr>
        <w:t>从立项至调试过程中有环境投诉、违法记录。</w:t>
      </w:r>
    </w:p>
    <w:p w:rsidR="005B288D" w:rsidRDefault="005B288D" w:rsidP="005B288D">
      <w:pPr>
        <w:tabs>
          <w:tab w:val="left" w:pos="4305"/>
        </w:tabs>
        <w:spacing w:after="0" w:line="360" w:lineRule="auto"/>
        <w:ind w:firstLineChars="200" w:firstLine="420"/>
        <w:rPr>
          <w:rFonts w:ascii="宋体" w:eastAsia="宋体" w:hAnsi="宋体" w:cs="宋体"/>
          <w:color w:val="000000"/>
          <w:sz w:val="21"/>
          <w:szCs w:val="21"/>
        </w:rPr>
      </w:pPr>
      <w:r>
        <w:rPr>
          <w:rFonts w:ascii="宋体" w:eastAsia="宋体" w:hAnsi="宋体" w:cs="宋体" w:hint="eastAsia"/>
          <w:color w:val="000000"/>
          <w:sz w:val="21"/>
          <w:szCs w:val="21"/>
        </w:rPr>
        <w:t>（三）投资情况</w:t>
      </w:r>
    </w:p>
    <w:p w:rsidR="007D57C6" w:rsidRDefault="007D57C6" w:rsidP="005B288D">
      <w:pPr>
        <w:tabs>
          <w:tab w:val="left" w:pos="4305"/>
        </w:tabs>
        <w:spacing w:after="0" w:line="360" w:lineRule="auto"/>
        <w:ind w:firstLineChars="249" w:firstLine="523"/>
        <w:rPr>
          <w:rFonts w:ascii="宋体" w:eastAsia="宋体" w:hAnsi="宋体" w:cs="宋体"/>
          <w:color w:val="000000"/>
          <w:sz w:val="21"/>
          <w:szCs w:val="21"/>
        </w:rPr>
      </w:pPr>
      <w:r>
        <w:rPr>
          <w:rFonts w:ascii="宋体" w:eastAsia="宋体" w:hAnsi="宋体" w:cs="宋体" w:hint="eastAsia"/>
          <w:color w:val="000000"/>
          <w:sz w:val="21"/>
          <w:szCs w:val="21"/>
        </w:rPr>
        <w:t>本项目实际总投资</w:t>
      </w:r>
      <w:r w:rsidR="00FC5A43">
        <w:rPr>
          <w:rFonts w:ascii="宋体" w:eastAsia="宋体" w:hAnsi="宋体" w:cs="宋体" w:hint="eastAsia"/>
          <w:color w:val="000000"/>
          <w:sz w:val="21"/>
          <w:szCs w:val="21"/>
        </w:rPr>
        <w:t>2</w:t>
      </w:r>
      <w:r w:rsidR="00DC2CA0">
        <w:rPr>
          <w:rFonts w:ascii="宋体" w:eastAsia="宋体" w:hAnsi="宋体" w:cs="宋体" w:hint="eastAsia"/>
          <w:color w:val="000000"/>
          <w:sz w:val="21"/>
          <w:szCs w:val="21"/>
        </w:rPr>
        <w:t>0</w:t>
      </w:r>
      <w:r>
        <w:rPr>
          <w:rFonts w:ascii="宋体" w:eastAsia="宋体" w:hAnsi="宋体" w:cs="宋体" w:hint="eastAsia"/>
          <w:color w:val="000000"/>
          <w:sz w:val="21"/>
          <w:szCs w:val="21"/>
        </w:rPr>
        <w:t>万元，其中环保投资</w:t>
      </w:r>
      <w:r w:rsidR="00FC5A43">
        <w:rPr>
          <w:rFonts w:ascii="宋体" w:eastAsia="宋体" w:hAnsi="宋体" w:cs="宋体" w:hint="eastAsia"/>
          <w:color w:val="000000"/>
          <w:sz w:val="21"/>
          <w:szCs w:val="21"/>
        </w:rPr>
        <w:t>2</w:t>
      </w:r>
      <w:r>
        <w:rPr>
          <w:rFonts w:ascii="宋体" w:eastAsia="宋体" w:hAnsi="宋体" w:cs="宋体" w:hint="eastAsia"/>
          <w:color w:val="000000"/>
          <w:sz w:val="21"/>
          <w:szCs w:val="21"/>
        </w:rPr>
        <w:t>0万元。</w:t>
      </w:r>
    </w:p>
    <w:p w:rsidR="005B288D" w:rsidRDefault="005B288D" w:rsidP="005B288D">
      <w:pPr>
        <w:pStyle w:val="1"/>
        <w:spacing w:before="0" w:beforeAutospacing="0" w:after="0" w:afterAutospacing="0" w:line="360" w:lineRule="auto"/>
        <w:ind w:firstLineChars="200" w:firstLine="420"/>
        <w:jc w:val="both"/>
        <w:outlineLvl w:val="0"/>
        <w:rPr>
          <w:color w:val="000000"/>
          <w:sz w:val="21"/>
          <w:szCs w:val="21"/>
        </w:rPr>
      </w:pPr>
      <w:r>
        <w:rPr>
          <w:rFonts w:hint="eastAsia"/>
          <w:color w:val="000000"/>
          <w:sz w:val="21"/>
          <w:szCs w:val="21"/>
        </w:rPr>
        <w:t>（四）验收范围</w:t>
      </w:r>
    </w:p>
    <w:p w:rsidR="007D57C6" w:rsidRDefault="007D57C6" w:rsidP="005B288D">
      <w:pPr>
        <w:shd w:val="clear" w:color="auto" w:fill="FFFFFF"/>
        <w:spacing w:after="0" w:line="360" w:lineRule="auto"/>
        <w:ind w:firstLineChars="200" w:firstLine="420"/>
        <w:rPr>
          <w:rFonts w:ascii="宋体" w:eastAsia="宋体" w:hAnsi="宋体" w:cs="宋体"/>
          <w:color w:val="000000"/>
          <w:sz w:val="21"/>
          <w:szCs w:val="21"/>
        </w:rPr>
      </w:pPr>
      <w:r>
        <w:rPr>
          <w:rFonts w:ascii="宋体" w:eastAsia="宋体" w:hAnsi="宋体" w:cs="宋体" w:hint="eastAsia"/>
          <w:color w:val="000000"/>
          <w:sz w:val="21"/>
          <w:szCs w:val="21"/>
        </w:rPr>
        <w:t>本次验收主要内容为</w:t>
      </w:r>
      <w:r w:rsidR="00DC2CA0">
        <w:rPr>
          <w:rFonts w:ascii="宋体" w:eastAsia="宋体" w:hAnsi="宋体" w:cs="宋体" w:hint="eastAsia"/>
          <w:color w:val="000000"/>
          <w:sz w:val="21"/>
          <w:szCs w:val="21"/>
        </w:rPr>
        <w:t>烟尘</w:t>
      </w:r>
      <w:r w:rsidR="00FC5A43">
        <w:rPr>
          <w:rFonts w:ascii="宋体" w:eastAsia="宋体" w:hAnsi="宋体" w:cs="宋体" w:hint="eastAsia"/>
          <w:color w:val="000000"/>
          <w:sz w:val="21"/>
          <w:szCs w:val="21"/>
        </w:rPr>
        <w:t>、天然气燃烧废气</w:t>
      </w:r>
      <w:r>
        <w:rPr>
          <w:rFonts w:ascii="宋体" w:eastAsia="宋体" w:hAnsi="宋体" w:cs="宋体" w:hint="eastAsia"/>
          <w:color w:val="000000"/>
          <w:sz w:val="21"/>
          <w:szCs w:val="21"/>
        </w:rPr>
        <w:t>。</w:t>
      </w:r>
    </w:p>
    <w:p w:rsidR="005B288D" w:rsidRDefault="005B288D" w:rsidP="005B288D">
      <w:pPr>
        <w:pStyle w:val="1"/>
        <w:spacing w:before="0" w:beforeAutospacing="0" w:after="0" w:afterAutospacing="0" w:line="360" w:lineRule="auto"/>
        <w:ind w:firstLineChars="200" w:firstLine="422"/>
        <w:jc w:val="both"/>
        <w:outlineLvl w:val="0"/>
        <w:rPr>
          <w:b/>
          <w:color w:val="000000"/>
          <w:sz w:val="21"/>
          <w:szCs w:val="21"/>
        </w:rPr>
      </w:pPr>
      <w:r>
        <w:rPr>
          <w:rFonts w:hint="eastAsia"/>
          <w:b/>
          <w:color w:val="000000"/>
          <w:sz w:val="21"/>
          <w:szCs w:val="21"/>
        </w:rPr>
        <w:t>二、工程变动情况</w:t>
      </w:r>
    </w:p>
    <w:p w:rsidR="007D57C6" w:rsidRDefault="007D57C6" w:rsidP="005B288D">
      <w:pPr>
        <w:pStyle w:val="1"/>
        <w:spacing w:before="0" w:beforeAutospacing="0" w:after="0" w:afterAutospacing="0" w:line="360" w:lineRule="auto"/>
        <w:ind w:firstLineChars="200" w:firstLine="420"/>
        <w:jc w:val="both"/>
        <w:outlineLvl w:val="0"/>
        <w:rPr>
          <w:color w:val="000000"/>
          <w:sz w:val="21"/>
          <w:szCs w:val="21"/>
        </w:rPr>
      </w:pPr>
      <w:r>
        <w:rPr>
          <w:rFonts w:hint="eastAsia"/>
          <w:color w:val="000000"/>
          <w:sz w:val="21"/>
          <w:szCs w:val="21"/>
        </w:rPr>
        <w:t xml:space="preserve"> 本项目完全根据境影响报告表及其审批部门审批决定要求进行建设，无变动。</w:t>
      </w:r>
    </w:p>
    <w:p w:rsidR="005B288D" w:rsidRDefault="005B288D" w:rsidP="005B288D">
      <w:pPr>
        <w:spacing w:after="0" w:line="360" w:lineRule="auto"/>
        <w:ind w:firstLineChars="200" w:firstLine="422"/>
        <w:outlineLvl w:val="0"/>
        <w:rPr>
          <w:rFonts w:ascii="宋体" w:eastAsia="宋体" w:hAnsi="宋体" w:cs="宋体"/>
          <w:b/>
          <w:color w:val="000000"/>
          <w:sz w:val="21"/>
          <w:szCs w:val="21"/>
        </w:rPr>
      </w:pPr>
      <w:r>
        <w:rPr>
          <w:rFonts w:ascii="宋体" w:eastAsia="宋体" w:hAnsi="宋体" w:cs="宋体" w:hint="eastAsia"/>
          <w:b/>
          <w:color w:val="000000"/>
          <w:sz w:val="21"/>
          <w:szCs w:val="21"/>
        </w:rPr>
        <w:t>三、环境保护设施建设情况</w:t>
      </w:r>
    </w:p>
    <w:p w:rsidR="005B288D" w:rsidRDefault="005B288D" w:rsidP="005B288D">
      <w:pPr>
        <w:spacing w:after="0" w:line="360" w:lineRule="auto"/>
        <w:ind w:firstLineChars="200" w:firstLine="420"/>
        <w:outlineLvl w:val="1"/>
        <w:rPr>
          <w:rFonts w:ascii="宋体" w:eastAsia="宋体" w:hAnsi="宋体" w:cs="宋体"/>
          <w:color w:val="000000"/>
          <w:sz w:val="21"/>
          <w:szCs w:val="21"/>
        </w:rPr>
      </w:pPr>
      <w:r>
        <w:rPr>
          <w:rFonts w:ascii="宋体" w:eastAsia="宋体" w:hAnsi="宋体" w:cs="宋体" w:hint="eastAsia"/>
          <w:color w:val="000000"/>
          <w:sz w:val="21"/>
          <w:szCs w:val="21"/>
        </w:rPr>
        <w:t>（</w:t>
      </w:r>
      <w:r w:rsidR="00FC5A43">
        <w:rPr>
          <w:rFonts w:ascii="宋体" w:eastAsia="宋体" w:hAnsi="宋体" w:cs="宋体" w:hint="eastAsia"/>
          <w:color w:val="000000"/>
          <w:sz w:val="21"/>
          <w:szCs w:val="21"/>
        </w:rPr>
        <w:t>一</w:t>
      </w:r>
      <w:r>
        <w:rPr>
          <w:rFonts w:ascii="宋体" w:eastAsia="宋体" w:hAnsi="宋体" w:cs="宋体" w:hint="eastAsia"/>
          <w:color w:val="000000"/>
          <w:sz w:val="21"/>
          <w:szCs w:val="21"/>
        </w:rPr>
        <w:t>）废气</w:t>
      </w:r>
    </w:p>
    <w:p w:rsidR="00B40701" w:rsidRDefault="00DC2CA0" w:rsidP="005B288D">
      <w:pPr>
        <w:pStyle w:val="Default"/>
        <w:spacing w:line="360" w:lineRule="auto"/>
        <w:ind w:firstLineChars="200" w:firstLine="420"/>
        <w:rPr>
          <w:sz w:val="22"/>
          <w:szCs w:val="28"/>
        </w:rPr>
      </w:pPr>
      <w:r>
        <w:rPr>
          <w:rFonts w:hAnsi="宋体" w:hint="eastAsia"/>
          <w:sz w:val="21"/>
          <w:szCs w:val="21"/>
        </w:rPr>
        <w:t>熔铸炉废气</w:t>
      </w:r>
      <w:r w:rsidR="000761BF">
        <w:rPr>
          <w:rFonts w:hAnsi="宋体" w:hint="eastAsia"/>
          <w:sz w:val="21"/>
          <w:szCs w:val="21"/>
        </w:rPr>
        <w:t>主要污染物为颗粒物，</w:t>
      </w:r>
      <w:r w:rsidR="000761BF" w:rsidRPr="000761BF">
        <w:rPr>
          <w:rFonts w:hint="eastAsia"/>
          <w:sz w:val="22"/>
          <w:szCs w:val="28"/>
        </w:rPr>
        <w:t>设置1台加压风机，</w:t>
      </w:r>
      <w:r w:rsidR="00FC5A43">
        <w:rPr>
          <w:rFonts w:hint="eastAsia"/>
          <w:sz w:val="22"/>
          <w:szCs w:val="28"/>
        </w:rPr>
        <w:t>经一级降温除尘、二级喷淋除尘后</w:t>
      </w:r>
      <w:r w:rsidR="000761BF" w:rsidRPr="000761BF">
        <w:rPr>
          <w:rFonts w:hint="eastAsia"/>
          <w:sz w:val="22"/>
          <w:szCs w:val="28"/>
        </w:rPr>
        <w:t>经1</w:t>
      </w:r>
      <w:r w:rsidR="00FC5A43">
        <w:rPr>
          <w:rFonts w:hint="eastAsia"/>
          <w:sz w:val="22"/>
          <w:szCs w:val="28"/>
        </w:rPr>
        <w:t>6</w:t>
      </w:r>
      <w:r w:rsidR="000761BF" w:rsidRPr="000761BF">
        <w:rPr>
          <w:rFonts w:hint="eastAsia"/>
          <w:sz w:val="22"/>
          <w:szCs w:val="28"/>
        </w:rPr>
        <w:t>米烟囱排放</w:t>
      </w:r>
      <w:r w:rsidR="000761BF">
        <w:rPr>
          <w:rFonts w:hint="eastAsia"/>
          <w:sz w:val="22"/>
          <w:szCs w:val="28"/>
        </w:rPr>
        <w:t>。</w:t>
      </w:r>
    </w:p>
    <w:p w:rsidR="009D3485" w:rsidRDefault="009D3485" w:rsidP="009D3485">
      <w:pPr>
        <w:pStyle w:val="Default"/>
        <w:spacing w:line="360" w:lineRule="auto"/>
        <w:ind w:firstLineChars="200" w:firstLine="440"/>
        <w:rPr>
          <w:rFonts w:hAnsi="宋体"/>
          <w:sz w:val="21"/>
          <w:szCs w:val="21"/>
        </w:rPr>
      </w:pPr>
      <w:r>
        <w:rPr>
          <w:rFonts w:hint="eastAsia"/>
          <w:sz w:val="22"/>
          <w:szCs w:val="28"/>
        </w:rPr>
        <w:t>时效炉、挤压机废气高空排放。</w:t>
      </w:r>
    </w:p>
    <w:p w:rsidR="005B288D" w:rsidRDefault="005B288D" w:rsidP="000761BF">
      <w:pPr>
        <w:pStyle w:val="1"/>
        <w:spacing w:before="0" w:beforeAutospacing="0" w:after="0" w:afterAutospacing="0" w:line="360" w:lineRule="auto"/>
        <w:ind w:firstLineChars="200" w:firstLine="422"/>
        <w:jc w:val="both"/>
        <w:outlineLvl w:val="0"/>
        <w:rPr>
          <w:color w:val="000000"/>
          <w:sz w:val="21"/>
          <w:szCs w:val="21"/>
        </w:rPr>
      </w:pPr>
      <w:r>
        <w:rPr>
          <w:rFonts w:hint="eastAsia"/>
          <w:b/>
          <w:color w:val="000000"/>
          <w:sz w:val="21"/>
          <w:szCs w:val="21"/>
        </w:rPr>
        <w:t>四、</w:t>
      </w:r>
      <w:r w:rsidRPr="000761BF">
        <w:rPr>
          <w:rFonts w:hint="eastAsia"/>
          <w:b/>
          <w:color w:val="000000"/>
          <w:sz w:val="21"/>
          <w:szCs w:val="21"/>
        </w:rPr>
        <w:t>污染物排放情况</w:t>
      </w:r>
    </w:p>
    <w:p w:rsidR="005B288D" w:rsidRDefault="005B288D" w:rsidP="005B288D">
      <w:pPr>
        <w:pStyle w:val="1"/>
        <w:spacing w:before="0" w:beforeAutospacing="0" w:after="0" w:afterAutospacing="0" w:line="360" w:lineRule="auto"/>
        <w:ind w:firstLineChars="200" w:firstLine="420"/>
        <w:jc w:val="both"/>
        <w:outlineLvl w:val="0"/>
        <w:rPr>
          <w:color w:val="000000"/>
          <w:sz w:val="21"/>
          <w:szCs w:val="21"/>
        </w:rPr>
      </w:pPr>
      <w:r>
        <w:rPr>
          <w:rFonts w:hint="eastAsia"/>
          <w:color w:val="000000"/>
          <w:sz w:val="21"/>
          <w:szCs w:val="21"/>
        </w:rPr>
        <w:t>废气</w:t>
      </w:r>
    </w:p>
    <w:p w:rsidR="005B288D" w:rsidRDefault="005B288D" w:rsidP="005B288D">
      <w:pPr>
        <w:pStyle w:val="1"/>
        <w:spacing w:before="0" w:beforeAutospacing="0" w:after="0" w:afterAutospacing="0" w:line="360" w:lineRule="auto"/>
        <w:ind w:firstLineChars="200" w:firstLine="420"/>
        <w:jc w:val="both"/>
        <w:outlineLvl w:val="0"/>
        <w:rPr>
          <w:color w:val="000000"/>
          <w:sz w:val="21"/>
          <w:szCs w:val="21"/>
        </w:rPr>
      </w:pPr>
      <w:r>
        <w:rPr>
          <w:rFonts w:hint="eastAsia"/>
          <w:color w:val="000000"/>
          <w:sz w:val="21"/>
          <w:szCs w:val="21"/>
        </w:rPr>
        <w:lastRenderedPageBreak/>
        <w:t>有组织排放：</w:t>
      </w:r>
      <w:r w:rsidR="009D3485">
        <w:rPr>
          <w:rFonts w:ascii="Times New Roman" w:hint="eastAsia"/>
          <w:color w:val="000000"/>
          <w:sz w:val="21"/>
          <w:szCs w:val="21"/>
        </w:rPr>
        <w:t>熔铸烟尘排放符合</w:t>
      </w:r>
      <w:r w:rsidR="009D3485" w:rsidRPr="007F30D3">
        <w:rPr>
          <w:rFonts w:ascii="Times New Roman" w:hint="eastAsia"/>
          <w:color w:val="000000"/>
          <w:sz w:val="21"/>
          <w:szCs w:val="21"/>
        </w:rPr>
        <w:t>《工业炉窑大气污染物排放标准》（</w:t>
      </w:r>
      <w:r w:rsidR="009D3485" w:rsidRPr="007F30D3">
        <w:rPr>
          <w:rFonts w:ascii="Times New Roman" w:hint="eastAsia"/>
          <w:color w:val="000000"/>
          <w:sz w:val="21"/>
          <w:szCs w:val="21"/>
        </w:rPr>
        <w:t>GB9078-1996</w:t>
      </w:r>
      <w:r w:rsidR="009D3485" w:rsidRPr="007F30D3">
        <w:rPr>
          <w:rFonts w:ascii="Times New Roman" w:hint="eastAsia"/>
          <w:color w:val="000000"/>
          <w:sz w:val="21"/>
          <w:szCs w:val="21"/>
        </w:rPr>
        <w:t>）</w:t>
      </w:r>
      <w:r w:rsidR="009D3485">
        <w:rPr>
          <w:rFonts w:ascii="Times New Roman" w:hint="eastAsia"/>
          <w:color w:val="000000"/>
          <w:sz w:val="21"/>
          <w:szCs w:val="21"/>
        </w:rPr>
        <w:t>表</w:t>
      </w:r>
      <w:r w:rsidR="009D3485">
        <w:rPr>
          <w:rFonts w:ascii="Times New Roman" w:hint="eastAsia"/>
          <w:color w:val="000000"/>
          <w:sz w:val="21"/>
          <w:szCs w:val="21"/>
        </w:rPr>
        <w:t>2</w:t>
      </w:r>
      <w:r w:rsidR="009D3485">
        <w:rPr>
          <w:rFonts w:ascii="Times New Roman" w:hint="eastAsia"/>
          <w:color w:val="000000"/>
          <w:sz w:val="21"/>
          <w:szCs w:val="21"/>
        </w:rPr>
        <w:t>排放限值；液化石油气燃烧废气排放符合广东省《锅炉大气污染物排放限值》（</w:t>
      </w:r>
      <w:r w:rsidR="009D3485">
        <w:rPr>
          <w:rFonts w:ascii="Times New Roman" w:hint="eastAsia"/>
          <w:color w:val="000000"/>
          <w:sz w:val="21"/>
          <w:szCs w:val="21"/>
        </w:rPr>
        <w:t>DB44/765-2010</w:t>
      </w:r>
      <w:r w:rsidR="009D3485">
        <w:rPr>
          <w:rFonts w:ascii="Times New Roman" w:hint="eastAsia"/>
          <w:color w:val="000000"/>
          <w:sz w:val="21"/>
          <w:szCs w:val="21"/>
        </w:rPr>
        <w:t>）燃气锅炉大气污染物排放限值。</w:t>
      </w:r>
    </w:p>
    <w:p w:rsidR="000761BF" w:rsidRPr="006A214A" w:rsidRDefault="005B288D" w:rsidP="000761BF">
      <w:pPr>
        <w:pStyle w:val="1"/>
        <w:spacing w:before="0" w:beforeAutospacing="0" w:after="0" w:afterAutospacing="0" w:line="360" w:lineRule="auto"/>
        <w:ind w:firstLineChars="200" w:firstLine="420"/>
        <w:jc w:val="both"/>
        <w:outlineLvl w:val="0"/>
        <w:rPr>
          <w:color w:val="000000"/>
          <w:sz w:val="21"/>
          <w:szCs w:val="21"/>
        </w:rPr>
      </w:pPr>
      <w:r>
        <w:rPr>
          <w:rFonts w:hint="eastAsia"/>
          <w:color w:val="000000"/>
          <w:sz w:val="21"/>
          <w:szCs w:val="21"/>
        </w:rPr>
        <w:t>无组织排放：</w:t>
      </w:r>
      <w:r w:rsidR="009D3485">
        <w:rPr>
          <w:rFonts w:hint="eastAsia"/>
          <w:color w:val="000000"/>
          <w:sz w:val="21"/>
          <w:szCs w:val="21"/>
        </w:rPr>
        <w:t>无</w:t>
      </w:r>
      <w:r w:rsidR="006A214A" w:rsidRPr="006A214A">
        <w:rPr>
          <w:rFonts w:hint="eastAsia"/>
          <w:color w:val="000000"/>
          <w:sz w:val="21"/>
          <w:szCs w:val="21"/>
        </w:rPr>
        <w:t>。</w:t>
      </w:r>
    </w:p>
    <w:p w:rsidR="005B288D" w:rsidRDefault="000761BF" w:rsidP="005B288D">
      <w:pPr>
        <w:pStyle w:val="1"/>
        <w:spacing w:before="0" w:beforeAutospacing="0" w:after="0" w:afterAutospacing="0" w:line="360" w:lineRule="auto"/>
        <w:ind w:firstLineChars="200" w:firstLine="420"/>
        <w:jc w:val="both"/>
        <w:outlineLvl w:val="0"/>
        <w:rPr>
          <w:color w:val="000000"/>
          <w:sz w:val="21"/>
          <w:szCs w:val="21"/>
        </w:rPr>
      </w:pPr>
      <w:r>
        <w:rPr>
          <w:rFonts w:hint="eastAsia"/>
          <w:color w:val="000000"/>
          <w:sz w:val="21"/>
          <w:szCs w:val="21"/>
        </w:rPr>
        <w:t>3</w:t>
      </w:r>
      <w:r w:rsidR="005B288D">
        <w:rPr>
          <w:rFonts w:hint="eastAsia"/>
          <w:color w:val="000000"/>
          <w:sz w:val="21"/>
          <w:szCs w:val="21"/>
        </w:rPr>
        <w:t>.污染物排放总量</w:t>
      </w:r>
    </w:p>
    <w:p w:rsidR="009D3485" w:rsidRDefault="009D3485" w:rsidP="009D3485">
      <w:pPr>
        <w:pStyle w:val="1"/>
        <w:spacing w:before="0" w:beforeAutospacing="0" w:after="0" w:afterAutospacing="0" w:line="360" w:lineRule="auto"/>
        <w:ind w:firstLineChars="200" w:firstLine="420"/>
        <w:jc w:val="both"/>
        <w:outlineLvl w:val="0"/>
        <w:rPr>
          <w:rFonts w:ascii="Times New Roman"/>
          <w:color w:val="000000"/>
          <w:sz w:val="21"/>
          <w:szCs w:val="21"/>
        </w:rPr>
      </w:pPr>
      <w:r w:rsidRPr="00D07700">
        <w:rPr>
          <w:rFonts w:ascii="Times New Roman" w:hint="eastAsia"/>
          <w:color w:val="000000"/>
          <w:sz w:val="21"/>
          <w:szCs w:val="21"/>
        </w:rPr>
        <w:t>主要污染物排放总量：</w:t>
      </w:r>
      <w:r w:rsidRPr="00D07700">
        <w:rPr>
          <w:rFonts w:ascii="Times New Roman" w:hint="eastAsia"/>
          <w:color w:val="000000"/>
          <w:sz w:val="21"/>
          <w:szCs w:val="21"/>
        </w:rPr>
        <w:t>SO</w:t>
      </w:r>
      <w:r w:rsidRPr="00D07700">
        <w:rPr>
          <w:rFonts w:ascii="Times New Roman" w:hint="eastAsia"/>
          <w:color w:val="000000"/>
          <w:sz w:val="21"/>
          <w:szCs w:val="21"/>
          <w:vertAlign w:val="subscript"/>
        </w:rPr>
        <w:t>2</w:t>
      </w:r>
      <w:r w:rsidRPr="00D07700">
        <w:rPr>
          <w:rFonts w:hint="eastAsia"/>
          <w:color w:val="000000"/>
          <w:sz w:val="21"/>
          <w:szCs w:val="21"/>
        </w:rPr>
        <w:t>≦</w:t>
      </w:r>
      <w:r w:rsidRPr="00D07700">
        <w:rPr>
          <w:rFonts w:ascii="Times New Roman" w:hint="eastAsia"/>
          <w:color w:val="000000"/>
          <w:sz w:val="21"/>
          <w:szCs w:val="21"/>
        </w:rPr>
        <w:t>0.161t/a</w:t>
      </w:r>
      <w:r w:rsidRPr="00D07700">
        <w:rPr>
          <w:rFonts w:ascii="Times New Roman" w:hint="eastAsia"/>
          <w:color w:val="000000"/>
          <w:sz w:val="21"/>
          <w:szCs w:val="21"/>
        </w:rPr>
        <w:t>、</w:t>
      </w:r>
      <w:r w:rsidRPr="00D07700">
        <w:rPr>
          <w:rFonts w:ascii="Times New Roman" w:hint="eastAsia"/>
          <w:color w:val="000000"/>
          <w:sz w:val="21"/>
          <w:szCs w:val="21"/>
        </w:rPr>
        <w:t>NO</w:t>
      </w:r>
      <w:r w:rsidRPr="00D07700">
        <w:rPr>
          <w:rFonts w:ascii="Times New Roman" w:hint="eastAsia"/>
          <w:color w:val="000000"/>
          <w:sz w:val="21"/>
          <w:szCs w:val="21"/>
          <w:vertAlign w:val="subscript"/>
        </w:rPr>
        <w:t>X</w:t>
      </w:r>
      <w:r w:rsidRPr="00D07700">
        <w:rPr>
          <w:rFonts w:hint="eastAsia"/>
          <w:color w:val="000000"/>
          <w:sz w:val="21"/>
          <w:szCs w:val="21"/>
        </w:rPr>
        <w:t>≦</w:t>
      </w:r>
      <w:r w:rsidRPr="00D07700">
        <w:rPr>
          <w:rFonts w:ascii="Times New Roman" w:hint="eastAsia"/>
          <w:color w:val="000000"/>
          <w:sz w:val="21"/>
          <w:szCs w:val="21"/>
        </w:rPr>
        <w:t>1.609t/a</w:t>
      </w:r>
      <w:r w:rsidRPr="00D07700">
        <w:rPr>
          <w:rFonts w:ascii="Times New Roman" w:hint="eastAsia"/>
          <w:color w:val="000000"/>
          <w:sz w:val="21"/>
          <w:szCs w:val="21"/>
        </w:rPr>
        <w:t>。</w:t>
      </w:r>
    </w:p>
    <w:p w:rsidR="000761BF" w:rsidRDefault="005B288D" w:rsidP="009D3485">
      <w:pPr>
        <w:pStyle w:val="1"/>
        <w:spacing w:before="0" w:beforeAutospacing="0" w:after="0" w:afterAutospacing="0" w:line="360" w:lineRule="auto"/>
        <w:ind w:firstLineChars="200" w:firstLine="422"/>
        <w:jc w:val="both"/>
        <w:outlineLvl w:val="0"/>
        <w:rPr>
          <w:b/>
          <w:color w:val="000000"/>
          <w:sz w:val="21"/>
          <w:szCs w:val="21"/>
        </w:rPr>
      </w:pPr>
      <w:r>
        <w:rPr>
          <w:rFonts w:hint="eastAsia"/>
          <w:b/>
          <w:color w:val="000000"/>
          <w:sz w:val="21"/>
          <w:szCs w:val="21"/>
        </w:rPr>
        <w:t>五、验收结论</w:t>
      </w:r>
    </w:p>
    <w:p w:rsidR="000761BF" w:rsidRPr="00375874" w:rsidRDefault="000761BF" w:rsidP="00375874">
      <w:pPr>
        <w:pStyle w:val="1"/>
        <w:spacing w:before="0" w:beforeAutospacing="0" w:after="0" w:afterAutospacing="0" w:line="360" w:lineRule="auto"/>
        <w:ind w:firstLineChars="200" w:firstLine="420"/>
        <w:jc w:val="both"/>
        <w:outlineLvl w:val="0"/>
        <w:rPr>
          <w:rFonts w:ascii="Times New Roman" w:hAnsi="Times New Roman"/>
          <w:sz w:val="21"/>
          <w:szCs w:val="21"/>
        </w:rPr>
      </w:pPr>
      <w:r w:rsidRPr="00375874">
        <w:rPr>
          <w:rFonts w:ascii="Times New Roman" w:hAnsi="Times New Roman"/>
          <w:sz w:val="21"/>
          <w:szCs w:val="21"/>
        </w:rPr>
        <w:t>本项目的工程内容与江门市</w:t>
      </w:r>
      <w:r w:rsidR="009D3485">
        <w:rPr>
          <w:rFonts w:ascii="Times New Roman" w:hAnsi="Times New Roman" w:hint="eastAsia"/>
          <w:sz w:val="21"/>
          <w:szCs w:val="21"/>
        </w:rPr>
        <w:t>蓬江区</w:t>
      </w:r>
      <w:r w:rsidRPr="00375874">
        <w:rPr>
          <w:rFonts w:ascii="Times New Roman" w:hAnsi="Times New Roman"/>
          <w:sz w:val="21"/>
          <w:szCs w:val="21"/>
        </w:rPr>
        <w:t>环境保护局《</w:t>
      </w:r>
      <w:r w:rsidR="00FC5A43">
        <w:rPr>
          <w:rFonts w:hint="eastAsia"/>
          <w:sz w:val="21"/>
          <w:szCs w:val="21"/>
        </w:rPr>
        <w:t>江门市蓬江区益华铝业有限公司熔铸炉、挤压机棒炉和时效炉液化石油气改造项目</w:t>
      </w:r>
      <w:r w:rsidRPr="00375874">
        <w:rPr>
          <w:rFonts w:ascii="Times New Roman"/>
          <w:sz w:val="21"/>
          <w:szCs w:val="21"/>
        </w:rPr>
        <w:t>环境影响报告表的批复</w:t>
      </w:r>
      <w:r w:rsidRPr="00375874">
        <w:rPr>
          <w:rFonts w:ascii="Times New Roman" w:hAnsi="Times New Roman"/>
          <w:sz w:val="21"/>
          <w:szCs w:val="21"/>
        </w:rPr>
        <w:t>》（</w:t>
      </w:r>
      <w:r w:rsidR="009D3485">
        <w:rPr>
          <w:rFonts w:ascii="Times New Roman" w:hAnsi="Times New Roman" w:hint="eastAsia"/>
          <w:sz w:val="21"/>
          <w:szCs w:val="21"/>
        </w:rPr>
        <w:t>蓬</w:t>
      </w:r>
      <w:r w:rsidRPr="00375874">
        <w:rPr>
          <w:rFonts w:ascii="Times New Roman" w:hAnsi="Times New Roman"/>
          <w:sz w:val="21"/>
          <w:szCs w:val="21"/>
        </w:rPr>
        <w:t>环审【</w:t>
      </w:r>
      <w:r w:rsidRPr="00375874">
        <w:rPr>
          <w:rFonts w:ascii="Times New Roman" w:hAnsi="Times New Roman"/>
          <w:sz w:val="21"/>
          <w:szCs w:val="21"/>
        </w:rPr>
        <w:t>201</w:t>
      </w:r>
      <w:r w:rsidR="009D3485">
        <w:rPr>
          <w:rFonts w:ascii="Times New Roman" w:hAnsi="Times New Roman" w:hint="eastAsia"/>
          <w:sz w:val="21"/>
          <w:szCs w:val="21"/>
        </w:rPr>
        <w:t>8</w:t>
      </w:r>
      <w:r w:rsidRPr="00375874">
        <w:rPr>
          <w:rFonts w:ascii="Times New Roman" w:hAnsi="Times New Roman"/>
          <w:sz w:val="21"/>
          <w:szCs w:val="21"/>
        </w:rPr>
        <w:t>】</w:t>
      </w:r>
      <w:r w:rsidR="009D3485">
        <w:rPr>
          <w:rFonts w:ascii="Times New Roman" w:hAnsi="Times New Roman" w:hint="eastAsia"/>
          <w:sz w:val="21"/>
          <w:szCs w:val="21"/>
        </w:rPr>
        <w:t>52</w:t>
      </w:r>
      <w:r w:rsidRPr="00375874">
        <w:rPr>
          <w:rFonts w:ascii="Times New Roman" w:hAnsi="Times New Roman"/>
          <w:sz w:val="21"/>
          <w:szCs w:val="21"/>
        </w:rPr>
        <w:t>号）的内容对比，建设地点、生产工艺、产量没有变化。</w:t>
      </w:r>
    </w:p>
    <w:p w:rsidR="000761BF" w:rsidRPr="00375874" w:rsidRDefault="000761BF" w:rsidP="00375874">
      <w:pPr>
        <w:pStyle w:val="1"/>
        <w:spacing w:before="0" w:beforeAutospacing="0" w:after="0" w:afterAutospacing="0" w:line="360" w:lineRule="auto"/>
        <w:ind w:firstLineChars="200" w:firstLine="420"/>
        <w:jc w:val="both"/>
        <w:outlineLvl w:val="0"/>
        <w:rPr>
          <w:b/>
          <w:color w:val="000000"/>
          <w:sz w:val="21"/>
          <w:szCs w:val="21"/>
        </w:rPr>
      </w:pPr>
      <w:r w:rsidRPr="00375874">
        <w:rPr>
          <w:rFonts w:ascii="Times New Roman" w:hAnsi="Times New Roman"/>
          <w:sz w:val="21"/>
          <w:szCs w:val="21"/>
        </w:rPr>
        <w:t xml:space="preserve"> </w:t>
      </w:r>
      <w:r w:rsidRPr="00375874">
        <w:rPr>
          <w:rFonts w:ascii="Times New Roman" w:hAnsi="Times New Roman"/>
          <w:sz w:val="21"/>
          <w:szCs w:val="21"/>
        </w:rPr>
        <w:t>经对照环保部《建设项目竣工环境保护验收暂行办法》（国环规环评</w:t>
      </w:r>
      <w:r w:rsidRPr="00375874">
        <w:rPr>
          <w:rFonts w:ascii="Times New Roman" w:hAnsi="Times New Roman"/>
          <w:sz w:val="21"/>
          <w:szCs w:val="21"/>
        </w:rPr>
        <w:t xml:space="preserve">[2017]4 </w:t>
      </w:r>
      <w:r w:rsidRPr="00375874">
        <w:rPr>
          <w:rFonts w:ascii="Times New Roman" w:hAnsi="Times New Roman"/>
          <w:sz w:val="21"/>
          <w:szCs w:val="21"/>
        </w:rPr>
        <w:t>号）、广东省环保厅粤环函</w:t>
      </w:r>
      <w:r w:rsidRPr="00375874">
        <w:rPr>
          <w:rFonts w:ascii="Times New Roman" w:hAnsi="Times New Roman"/>
          <w:sz w:val="21"/>
          <w:szCs w:val="21"/>
        </w:rPr>
        <w:t xml:space="preserve">[2017]1945 </w:t>
      </w:r>
      <w:r w:rsidRPr="00375874">
        <w:rPr>
          <w:rFonts w:ascii="Times New Roman" w:hAnsi="Times New Roman"/>
          <w:sz w:val="21"/>
          <w:szCs w:val="21"/>
        </w:rPr>
        <w:t>号文等相关规定，本建设项目按照《</w:t>
      </w:r>
      <w:r w:rsidR="00FC5A43">
        <w:rPr>
          <w:rFonts w:hint="eastAsia"/>
          <w:sz w:val="21"/>
          <w:szCs w:val="21"/>
        </w:rPr>
        <w:t>江门市蓬江区益华铝业有限公司熔铸炉、挤压机棒炉和时效炉液化石油气改造项目</w:t>
      </w:r>
      <w:r w:rsidRPr="00375874">
        <w:rPr>
          <w:rFonts w:ascii="Times New Roman"/>
          <w:sz w:val="21"/>
          <w:szCs w:val="21"/>
        </w:rPr>
        <w:t>环境影响报告表</w:t>
      </w:r>
      <w:r w:rsidRPr="00375874">
        <w:rPr>
          <w:rFonts w:ascii="Times New Roman" w:hAnsi="Times New Roman"/>
          <w:sz w:val="21"/>
          <w:szCs w:val="21"/>
        </w:rPr>
        <w:t>》及其批复意见</w:t>
      </w:r>
      <w:r w:rsidR="00DA3352">
        <w:rPr>
          <w:rFonts w:ascii="Times New Roman" w:hAnsi="Times New Roman" w:hint="eastAsia"/>
          <w:sz w:val="21"/>
          <w:szCs w:val="21"/>
        </w:rPr>
        <w:t>蓬</w:t>
      </w:r>
      <w:r w:rsidRPr="00375874">
        <w:rPr>
          <w:rFonts w:ascii="Times New Roman" w:hAnsi="Times New Roman"/>
          <w:sz w:val="21"/>
          <w:szCs w:val="21"/>
        </w:rPr>
        <w:t>环审【</w:t>
      </w:r>
      <w:r w:rsidRPr="00375874">
        <w:rPr>
          <w:rFonts w:ascii="Times New Roman" w:hAnsi="Times New Roman"/>
          <w:sz w:val="21"/>
          <w:szCs w:val="21"/>
        </w:rPr>
        <w:t>201</w:t>
      </w:r>
      <w:r w:rsidR="00DA3352">
        <w:rPr>
          <w:rFonts w:ascii="Times New Roman" w:hAnsi="Times New Roman" w:hint="eastAsia"/>
          <w:sz w:val="21"/>
          <w:szCs w:val="21"/>
        </w:rPr>
        <w:t>8</w:t>
      </w:r>
      <w:r w:rsidRPr="00375874">
        <w:rPr>
          <w:rFonts w:ascii="Times New Roman" w:hAnsi="Times New Roman"/>
          <w:sz w:val="21"/>
          <w:szCs w:val="21"/>
        </w:rPr>
        <w:t>】</w:t>
      </w:r>
      <w:r w:rsidR="00DA3352">
        <w:rPr>
          <w:rFonts w:ascii="Times New Roman" w:hAnsi="Times New Roman" w:hint="eastAsia"/>
          <w:sz w:val="21"/>
          <w:szCs w:val="21"/>
        </w:rPr>
        <w:t>52</w:t>
      </w:r>
      <w:r w:rsidRPr="00375874">
        <w:rPr>
          <w:rFonts w:ascii="Times New Roman" w:hAnsi="Times New Roman"/>
          <w:sz w:val="21"/>
          <w:szCs w:val="21"/>
        </w:rPr>
        <w:t>号），其性质、规模、地点、采用的防治污染和防止生态破坏的措施没有发生重大变动，项目基本落实了环评文件及环评批复中环保措施的要求，符合</w:t>
      </w:r>
      <w:r w:rsidRPr="00375874">
        <w:rPr>
          <w:rFonts w:ascii="Times New Roman" w:hAnsi="Times New Roman"/>
          <w:sz w:val="21"/>
          <w:szCs w:val="21"/>
        </w:rPr>
        <w:t>“</w:t>
      </w:r>
      <w:r w:rsidRPr="00375874">
        <w:rPr>
          <w:rFonts w:ascii="Times New Roman" w:hAnsi="Times New Roman"/>
          <w:sz w:val="21"/>
          <w:szCs w:val="21"/>
        </w:rPr>
        <w:t>三同时</w:t>
      </w:r>
      <w:r w:rsidRPr="00375874">
        <w:rPr>
          <w:rFonts w:ascii="Times New Roman" w:hAnsi="Times New Roman"/>
          <w:sz w:val="21"/>
          <w:szCs w:val="21"/>
        </w:rPr>
        <w:t>”</w:t>
      </w:r>
      <w:r w:rsidRPr="00375874">
        <w:rPr>
          <w:rFonts w:ascii="Times New Roman" w:hAnsi="Times New Roman"/>
          <w:sz w:val="21"/>
          <w:szCs w:val="21"/>
        </w:rPr>
        <w:t>政策。经</w:t>
      </w:r>
      <w:r w:rsidR="00375874" w:rsidRPr="00375874">
        <w:rPr>
          <w:rFonts w:ascii="Times New Roman" w:hAnsi="Times New Roman" w:hint="eastAsia"/>
          <w:sz w:val="21"/>
          <w:szCs w:val="21"/>
        </w:rPr>
        <w:t>广东新创华科环保股份有限公司</w:t>
      </w:r>
      <w:r w:rsidRPr="00375874">
        <w:rPr>
          <w:rFonts w:ascii="Times New Roman" w:hAnsi="Times New Roman"/>
          <w:sz w:val="21"/>
          <w:szCs w:val="21"/>
        </w:rPr>
        <w:t>验收监测，主要污染物排放指标达标。在落实建议和要求后，验收工作组基本同意</w:t>
      </w:r>
      <w:r w:rsidRPr="00375874">
        <w:rPr>
          <w:rFonts w:ascii="Times New Roman" w:hAnsi="Times New Roman"/>
          <w:sz w:val="21"/>
          <w:szCs w:val="21"/>
        </w:rPr>
        <w:t>“</w:t>
      </w:r>
      <w:r w:rsidR="00FC5A43">
        <w:rPr>
          <w:rFonts w:ascii="Times New Roman"/>
          <w:sz w:val="21"/>
          <w:szCs w:val="21"/>
        </w:rPr>
        <w:t>江门市蓬江区益华铝业有限公司</w:t>
      </w:r>
      <w:r w:rsidR="00FC5A43">
        <w:rPr>
          <w:rFonts w:ascii="Times New Roman" w:hint="eastAsia"/>
          <w:sz w:val="21"/>
          <w:szCs w:val="21"/>
        </w:rPr>
        <w:t>熔铸炉、挤压机棒炉和时效炉液化石油气改造项目</w:t>
      </w:r>
      <w:r w:rsidRPr="00375874">
        <w:rPr>
          <w:rFonts w:ascii="Times New Roman" w:hAnsi="Times New Roman"/>
          <w:sz w:val="21"/>
          <w:szCs w:val="21"/>
        </w:rPr>
        <w:t>”</w:t>
      </w:r>
      <w:r w:rsidRPr="00375874">
        <w:rPr>
          <w:rFonts w:ascii="Times New Roman" w:hAnsi="Times New Roman"/>
          <w:sz w:val="21"/>
          <w:szCs w:val="21"/>
        </w:rPr>
        <w:t>通过竣工水、气环境保护验收。</w:t>
      </w:r>
    </w:p>
    <w:p w:rsidR="005B288D" w:rsidRDefault="00375874" w:rsidP="00375874">
      <w:pPr>
        <w:pStyle w:val="1"/>
        <w:spacing w:before="0" w:beforeAutospacing="0" w:after="0" w:afterAutospacing="0" w:line="360" w:lineRule="auto"/>
        <w:jc w:val="both"/>
        <w:outlineLvl w:val="0"/>
        <w:rPr>
          <w:b/>
          <w:color w:val="000000"/>
          <w:sz w:val="21"/>
          <w:szCs w:val="21"/>
        </w:rPr>
      </w:pPr>
      <w:r>
        <w:rPr>
          <w:rFonts w:hint="eastAsia"/>
          <w:b/>
          <w:color w:val="000000"/>
          <w:sz w:val="21"/>
          <w:szCs w:val="21"/>
        </w:rPr>
        <w:t xml:space="preserve">     六、</w:t>
      </w:r>
      <w:r w:rsidR="005B288D">
        <w:rPr>
          <w:rFonts w:hint="eastAsia"/>
          <w:b/>
          <w:color w:val="000000"/>
          <w:sz w:val="21"/>
          <w:szCs w:val="21"/>
        </w:rPr>
        <w:t>后续要求</w:t>
      </w:r>
    </w:p>
    <w:p w:rsidR="00375874" w:rsidRPr="00375874" w:rsidRDefault="005B288D" w:rsidP="00375874">
      <w:pPr>
        <w:pStyle w:val="1"/>
        <w:spacing w:before="0" w:beforeAutospacing="0" w:after="0" w:afterAutospacing="0" w:line="360" w:lineRule="auto"/>
        <w:jc w:val="both"/>
        <w:outlineLvl w:val="0"/>
        <w:rPr>
          <w:color w:val="000000"/>
          <w:sz w:val="21"/>
          <w:szCs w:val="21"/>
        </w:rPr>
      </w:pPr>
      <w:r>
        <w:rPr>
          <w:rFonts w:hint="eastAsia"/>
          <w:b/>
          <w:color w:val="000000"/>
          <w:sz w:val="21"/>
          <w:szCs w:val="21"/>
        </w:rPr>
        <w:t xml:space="preserve">    </w:t>
      </w:r>
      <w:r w:rsidR="00375874" w:rsidRPr="00375874">
        <w:rPr>
          <w:rFonts w:hint="eastAsia"/>
          <w:color w:val="000000"/>
          <w:sz w:val="21"/>
          <w:szCs w:val="21"/>
        </w:rPr>
        <w:t>（一）建设单位在运行过程中应加强环境保护工作，严格执行各类管理制度和操作规程，进一步加强生产及环保设施的日常维护和管理，确保各项环保设施长期处于良好的运行状况和污染物稳定达标排放。</w:t>
      </w:r>
    </w:p>
    <w:p w:rsidR="00375874" w:rsidRPr="00375874" w:rsidRDefault="00375874" w:rsidP="00375874">
      <w:pPr>
        <w:pStyle w:val="1"/>
        <w:spacing w:before="0" w:beforeAutospacing="0" w:after="0" w:afterAutospacing="0" w:line="360" w:lineRule="auto"/>
        <w:jc w:val="both"/>
        <w:outlineLvl w:val="0"/>
        <w:rPr>
          <w:color w:val="000000"/>
          <w:sz w:val="21"/>
          <w:szCs w:val="21"/>
        </w:rPr>
      </w:pPr>
      <w:r w:rsidRPr="00375874">
        <w:rPr>
          <w:rFonts w:hint="eastAsia"/>
          <w:color w:val="000000"/>
          <w:sz w:val="21"/>
          <w:szCs w:val="21"/>
        </w:rPr>
        <w:t xml:space="preserve">    （二）完善废水排放计量设施，积极配合各级环保部门做好该项目的日常环境保护监管工作，对该项目污染防治有新要求的，应按新要求执行。</w:t>
      </w:r>
    </w:p>
    <w:p w:rsidR="00375874" w:rsidRPr="00375874" w:rsidRDefault="00375874" w:rsidP="00375874">
      <w:pPr>
        <w:pStyle w:val="1"/>
        <w:spacing w:before="0" w:beforeAutospacing="0" w:after="0" w:afterAutospacing="0" w:line="360" w:lineRule="auto"/>
        <w:jc w:val="both"/>
        <w:outlineLvl w:val="0"/>
        <w:rPr>
          <w:color w:val="000000"/>
          <w:sz w:val="21"/>
          <w:szCs w:val="21"/>
        </w:rPr>
      </w:pPr>
      <w:r w:rsidRPr="00375874">
        <w:rPr>
          <w:rFonts w:hint="eastAsia"/>
          <w:color w:val="000000"/>
          <w:sz w:val="21"/>
          <w:szCs w:val="21"/>
        </w:rPr>
        <w:t xml:space="preserve">    （三）按国家、省、市关于信息公开的法律法规及文件要求，对主要污染物进行监测并公开环境信息，定期向附近居民通报情况。</w:t>
      </w:r>
    </w:p>
    <w:p w:rsidR="005B288D" w:rsidRPr="00375874" w:rsidRDefault="00375874" w:rsidP="00375874">
      <w:pPr>
        <w:pStyle w:val="1"/>
        <w:spacing w:before="0" w:beforeAutospacing="0" w:after="0" w:afterAutospacing="0" w:line="360" w:lineRule="auto"/>
        <w:jc w:val="both"/>
        <w:outlineLvl w:val="0"/>
        <w:rPr>
          <w:color w:val="000000"/>
          <w:sz w:val="21"/>
          <w:szCs w:val="21"/>
        </w:rPr>
      </w:pPr>
      <w:r w:rsidRPr="00375874">
        <w:rPr>
          <w:rFonts w:hint="eastAsia"/>
          <w:color w:val="000000"/>
          <w:sz w:val="21"/>
          <w:szCs w:val="21"/>
        </w:rPr>
        <w:t xml:space="preserve">    （四）做好环境保护相关台账管理工作，进一步完善环境风险防范措施、应急设施，确保环境安全。</w:t>
      </w:r>
    </w:p>
    <w:p w:rsidR="00375874" w:rsidRDefault="00375874">
      <w:pPr>
        <w:adjustRightInd/>
        <w:snapToGrid/>
        <w:spacing w:after="0"/>
      </w:pPr>
      <w:r>
        <w:br w:type="page"/>
      </w:r>
    </w:p>
    <w:p w:rsidR="00375874" w:rsidRDefault="00375874">
      <w:pPr>
        <w:sectPr w:rsidR="00375874" w:rsidSect="00DC5E0B">
          <w:pgSz w:w="11906" w:h="16838"/>
          <w:pgMar w:top="1440" w:right="1800" w:bottom="1440" w:left="1800" w:header="851" w:footer="992" w:gutter="0"/>
          <w:cols w:space="425"/>
          <w:docGrid w:type="lines" w:linePitch="312"/>
        </w:sectPr>
      </w:pPr>
    </w:p>
    <w:p w:rsidR="00375874" w:rsidRPr="00375874" w:rsidRDefault="00375874" w:rsidP="00375874">
      <w:pPr>
        <w:autoSpaceDE w:val="0"/>
        <w:autoSpaceDN w:val="0"/>
        <w:spacing w:line="360" w:lineRule="auto"/>
        <w:rPr>
          <w:rFonts w:ascii="Times New Roman" w:eastAsia="宋体" w:hAnsi="Times New Roman"/>
          <w:sz w:val="21"/>
          <w:szCs w:val="21"/>
        </w:rPr>
      </w:pPr>
      <w:r w:rsidRPr="00375874">
        <w:rPr>
          <w:rFonts w:ascii="Times New Roman" w:eastAsia="宋体" w:hAnsi="Times New Roman"/>
          <w:sz w:val="21"/>
          <w:szCs w:val="21"/>
        </w:rPr>
        <w:lastRenderedPageBreak/>
        <w:t>附：</w:t>
      </w:r>
      <w:r w:rsidR="00FC5A43">
        <w:rPr>
          <w:rFonts w:ascii="Times New Roman"/>
          <w:sz w:val="21"/>
          <w:szCs w:val="21"/>
        </w:rPr>
        <w:t>江门市蓬江区益华铝业有限公司</w:t>
      </w:r>
      <w:r w:rsidR="00FC5A43">
        <w:rPr>
          <w:rFonts w:ascii="Times New Roman" w:hint="eastAsia"/>
          <w:sz w:val="21"/>
          <w:szCs w:val="21"/>
        </w:rPr>
        <w:t>熔铸炉、挤压机棒炉和时效炉液化石油气改造项目</w:t>
      </w:r>
      <w:r w:rsidRPr="00375874">
        <w:rPr>
          <w:rFonts w:ascii="Times New Roman" w:eastAsia="宋体" w:hAnsi="Times New Roman"/>
          <w:sz w:val="21"/>
          <w:szCs w:val="21"/>
        </w:rPr>
        <w:t>竣工环境保护验收工作组成员名单</w:t>
      </w:r>
    </w:p>
    <w:tbl>
      <w:tblPr>
        <w:tblStyle w:val="a7"/>
        <w:tblW w:w="0" w:type="auto"/>
        <w:jc w:val="center"/>
        <w:tblLook w:val="04A0"/>
      </w:tblPr>
      <w:tblGrid>
        <w:gridCol w:w="2024"/>
        <w:gridCol w:w="2025"/>
        <w:gridCol w:w="2025"/>
        <w:gridCol w:w="2025"/>
        <w:gridCol w:w="2025"/>
        <w:gridCol w:w="2025"/>
        <w:gridCol w:w="2025"/>
      </w:tblGrid>
      <w:tr w:rsidR="00375874" w:rsidRPr="00375874" w:rsidTr="00915261">
        <w:trPr>
          <w:jc w:val="center"/>
        </w:trPr>
        <w:tc>
          <w:tcPr>
            <w:tcW w:w="2024" w:type="dxa"/>
            <w:vAlign w:val="center"/>
          </w:tcPr>
          <w:p w:rsidR="00375874" w:rsidRPr="00375874" w:rsidRDefault="00375874" w:rsidP="00915261">
            <w:pPr>
              <w:spacing w:line="360" w:lineRule="auto"/>
              <w:jc w:val="center"/>
              <w:rPr>
                <w:rFonts w:ascii="Times New Roman" w:hAnsi="Times New Roman"/>
                <w:sz w:val="21"/>
                <w:szCs w:val="21"/>
              </w:rPr>
            </w:pPr>
            <w:r w:rsidRPr="00375874">
              <w:rPr>
                <w:rFonts w:ascii="Times New Roman" w:eastAsia="宋体" w:hAnsi="Times New Roman" w:hint="eastAsia"/>
                <w:sz w:val="21"/>
                <w:szCs w:val="21"/>
              </w:rPr>
              <w:t xml:space="preserve">  </w:t>
            </w:r>
            <w:r w:rsidRPr="00375874">
              <w:rPr>
                <w:rFonts w:ascii="Times New Roman"/>
                <w:sz w:val="21"/>
                <w:szCs w:val="21"/>
              </w:rPr>
              <w:t>序号</w:t>
            </w:r>
          </w:p>
        </w:tc>
        <w:tc>
          <w:tcPr>
            <w:tcW w:w="2025" w:type="dxa"/>
            <w:vAlign w:val="center"/>
          </w:tcPr>
          <w:p w:rsidR="00375874" w:rsidRPr="00375874" w:rsidRDefault="00375874" w:rsidP="00915261">
            <w:pPr>
              <w:spacing w:line="360" w:lineRule="auto"/>
              <w:jc w:val="center"/>
              <w:rPr>
                <w:rFonts w:ascii="Times New Roman" w:hAnsi="Times New Roman"/>
                <w:sz w:val="21"/>
                <w:szCs w:val="21"/>
              </w:rPr>
            </w:pPr>
            <w:r w:rsidRPr="00375874">
              <w:rPr>
                <w:rFonts w:ascii="Times New Roman"/>
                <w:sz w:val="21"/>
                <w:szCs w:val="21"/>
              </w:rPr>
              <w:t>类别</w:t>
            </w:r>
          </w:p>
        </w:tc>
        <w:tc>
          <w:tcPr>
            <w:tcW w:w="2025" w:type="dxa"/>
            <w:vAlign w:val="center"/>
          </w:tcPr>
          <w:p w:rsidR="00375874" w:rsidRPr="00375874" w:rsidRDefault="00375874" w:rsidP="00915261">
            <w:pPr>
              <w:spacing w:line="360" w:lineRule="auto"/>
              <w:jc w:val="center"/>
              <w:rPr>
                <w:rFonts w:ascii="Times New Roman" w:hAnsi="Times New Roman"/>
                <w:sz w:val="21"/>
                <w:szCs w:val="21"/>
              </w:rPr>
            </w:pPr>
            <w:r w:rsidRPr="00375874">
              <w:rPr>
                <w:rFonts w:ascii="Times New Roman"/>
                <w:sz w:val="21"/>
                <w:szCs w:val="21"/>
              </w:rPr>
              <w:t>单位名称</w:t>
            </w:r>
          </w:p>
        </w:tc>
        <w:tc>
          <w:tcPr>
            <w:tcW w:w="2025" w:type="dxa"/>
            <w:vAlign w:val="center"/>
          </w:tcPr>
          <w:p w:rsidR="00375874" w:rsidRPr="00375874" w:rsidRDefault="00375874" w:rsidP="00915261">
            <w:pPr>
              <w:spacing w:line="360" w:lineRule="auto"/>
              <w:jc w:val="center"/>
              <w:rPr>
                <w:rFonts w:ascii="Times New Roman" w:hAnsi="Times New Roman"/>
                <w:sz w:val="21"/>
                <w:szCs w:val="21"/>
              </w:rPr>
            </w:pPr>
            <w:r w:rsidRPr="00375874">
              <w:rPr>
                <w:rFonts w:ascii="Times New Roman"/>
                <w:sz w:val="21"/>
                <w:szCs w:val="21"/>
              </w:rPr>
              <w:t>姓名</w:t>
            </w:r>
          </w:p>
        </w:tc>
        <w:tc>
          <w:tcPr>
            <w:tcW w:w="2025" w:type="dxa"/>
            <w:vAlign w:val="center"/>
          </w:tcPr>
          <w:p w:rsidR="00375874" w:rsidRPr="00375874" w:rsidRDefault="00375874" w:rsidP="00915261">
            <w:pPr>
              <w:spacing w:line="360" w:lineRule="auto"/>
              <w:jc w:val="center"/>
              <w:rPr>
                <w:rFonts w:ascii="Times New Roman" w:hAnsi="Times New Roman"/>
                <w:sz w:val="21"/>
                <w:szCs w:val="21"/>
              </w:rPr>
            </w:pPr>
            <w:r w:rsidRPr="00375874">
              <w:rPr>
                <w:rFonts w:ascii="Times New Roman"/>
                <w:sz w:val="21"/>
                <w:szCs w:val="21"/>
              </w:rPr>
              <w:t>职务</w:t>
            </w:r>
            <w:r w:rsidRPr="00375874">
              <w:rPr>
                <w:rFonts w:ascii="Times New Roman" w:hAnsi="Times New Roman"/>
                <w:sz w:val="21"/>
                <w:szCs w:val="21"/>
              </w:rPr>
              <w:t>/</w:t>
            </w:r>
            <w:r w:rsidRPr="00375874">
              <w:rPr>
                <w:rFonts w:ascii="Times New Roman"/>
                <w:sz w:val="21"/>
                <w:szCs w:val="21"/>
              </w:rPr>
              <w:t>职称</w:t>
            </w:r>
          </w:p>
        </w:tc>
        <w:tc>
          <w:tcPr>
            <w:tcW w:w="2025" w:type="dxa"/>
            <w:vAlign w:val="center"/>
          </w:tcPr>
          <w:p w:rsidR="00375874" w:rsidRPr="00375874" w:rsidRDefault="00375874" w:rsidP="00915261">
            <w:pPr>
              <w:spacing w:line="360" w:lineRule="auto"/>
              <w:jc w:val="center"/>
              <w:rPr>
                <w:rFonts w:ascii="Times New Roman" w:hAnsi="Times New Roman"/>
                <w:sz w:val="21"/>
                <w:szCs w:val="21"/>
              </w:rPr>
            </w:pPr>
            <w:r w:rsidRPr="00375874">
              <w:rPr>
                <w:rFonts w:ascii="Times New Roman"/>
                <w:sz w:val="21"/>
                <w:szCs w:val="21"/>
              </w:rPr>
              <w:t>联系方式</w:t>
            </w:r>
          </w:p>
        </w:tc>
        <w:tc>
          <w:tcPr>
            <w:tcW w:w="2025" w:type="dxa"/>
            <w:vAlign w:val="center"/>
          </w:tcPr>
          <w:p w:rsidR="00375874" w:rsidRPr="00375874" w:rsidRDefault="00375874" w:rsidP="00915261">
            <w:pPr>
              <w:spacing w:line="360" w:lineRule="auto"/>
              <w:jc w:val="center"/>
              <w:rPr>
                <w:rFonts w:ascii="Times New Roman" w:hAnsi="Times New Roman"/>
                <w:sz w:val="21"/>
                <w:szCs w:val="21"/>
              </w:rPr>
            </w:pPr>
            <w:r w:rsidRPr="00375874">
              <w:rPr>
                <w:rFonts w:ascii="Times New Roman"/>
                <w:sz w:val="21"/>
                <w:szCs w:val="21"/>
              </w:rPr>
              <w:t>签名</w:t>
            </w:r>
          </w:p>
        </w:tc>
      </w:tr>
      <w:tr w:rsidR="00F07DBF" w:rsidRPr="00375874" w:rsidTr="00915261">
        <w:trPr>
          <w:jc w:val="center"/>
        </w:trPr>
        <w:tc>
          <w:tcPr>
            <w:tcW w:w="2024" w:type="dxa"/>
            <w:vAlign w:val="center"/>
          </w:tcPr>
          <w:p w:rsidR="00F07DBF" w:rsidRPr="00375874" w:rsidRDefault="00F07DBF" w:rsidP="00915261">
            <w:pPr>
              <w:spacing w:line="360" w:lineRule="auto"/>
              <w:jc w:val="center"/>
              <w:rPr>
                <w:rFonts w:ascii="Times New Roman" w:hAnsi="Times New Roman"/>
                <w:sz w:val="21"/>
                <w:szCs w:val="21"/>
              </w:rPr>
            </w:pPr>
            <w:r w:rsidRPr="00375874">
              <w:rPr>
                <w:rFonts w:ascii="Times New Roman" w:hAnsi="Times New Roman"/>
                <w:sz w:val="21"/>
                <w:szCs w:val="21"/>
              </w:rPr>
              <w:t>1</w:t>
            </w:r>
          </w:p>
        </w:tc>
        <w:tc>
          <w:tcPr>
            <w:tcW w:w="2025" w:type="dxa"/>
            <w:vAlign w:val="center"/>
          </w:tcPr>
          <w:p w:rsidR="00F07DBF" w:rsidRPr="00375874" w:rsidRDefault="00F07DBF" w:rsidP="00915261">
            <w:pPr>
              <w:spacing w:line="360" w:lineRule="auto"/>
              <w:jc w:val="center"/>
              <w:rPr>
                <w:rFonts w:ascii="Times New Roman" w:hAnsi="Times New Roman"/>
                <w:sz w:val="21"/>
                <w:szCs w:val="21"/>
              </w:rPr>
            </w:pPr>
            <w:r w:rsidRPr="00375874">
              <w:rPr>
                <w:rFonts w:ascii="Times New Roman"/>
                <w:sz w:val="21"/>
                <w:szCs w:val="21"/>
              </w:rPr>
              <w:t>建设单位</w:t>
            </w:r>
          </w:p>
        </w:tc>
        <w:tc>
          <w:tcPr>
            <w:tcW w:w="2025" w:type="dxa"/>
            <w:vAlign w:val="center"/>
          </w:tcPr>
          <w:p w:rsidR="00F07DBF" w:rsidRPr="00375874" w:rsidRDefault="00FC5A43" w:rsidP="00915261">
            <w:pPr>
              <w:jc w:val="center"/>
              <w:rPr>
                <w:rFonts w:ascii="Times New Roman" w:hAnsi="Times New Roman"/>
                <w:sz w:val="21"/>
                <w:szCs w:val="21"/>
              </w:rPr>
            </w:pPr>
            <w:r>
              <w:rPr>
                <w:rFonts w:ascii="Times New Roman"/>
                <w:sz w:val="21"/>
                <w:szCs w:val="21"/>
              </w:rPr>
              <w:t>江门市蓬江区益华铝业有限公司</w:t>
            </w:r>
          </w:p>
        </w:tc>
        <w:tc>
          <w:tcPr>
            <w:tcW w:w="2025" w:type="dxa"/>
            <w:vAlign w:val="center"/>
          </w:tcPr>
          <w:p w:rsidR="00F07DBF" w:rsidRPr="0073151B" w:rsidRDefault="00F07DBF" w:rsidP="00CF35D1">
            <w:pPr>
              <w:spacing w:line="360" w:lineRule="auto"/>
              <w:jc w:val="center"/>
              <w:rPr>
                <w:rFonts w:ascii="Times New Roman" w:hAnsi="Times New Roman"/>
                <w:sz w:val="21"/>
                <w:szCs w:val="21"/>
              </w:rPr>
            </w:pPr>
          </w:p>
        </w:tc>
        <w:tc>
          <w:tcPr>
            <w:tcW w:w="2025" w:type="dxa"/>
            <w:vAlign w:val="center"/>
          </w:tcPr>
          <w:p w:rsidR="00F07DBF" w:rsidRDefault="00F07DBF" w:rsidP="00CF35D1">
            <w:pPr>
              <w:spacing w:line="360" w:lineRule="auto"/>
              <w:jc w:val="center"/>
              <w:rPr>
                <w:rFonts w:ascii="Times New Roman" w:hAnsi="Times New Roman"/>
                <w:sz w:val="21"/>
                <w:szCs w:val="21"/>
              </w:rPr>
            </w:pPr>
          </w:p>
        </w:tc>
        <w:tc>
          <w:tcPr>
            <w:tcW w:w="2025" w:type="dxa"/>
            <w:vAlign w:val="center"/>
          </w:tcPr>
          <w:p w:rsidR="00F07DBF" w:rsidRDefault="00F07DBF" w:rsidP="00CF35D1">
            <w:pPr>
              <w:spacing w:line="360" w:lineRule="auto"/>
              <w:jc w:val="center"/>
              <w:rPr>
                <w:rFonts w:ascii="Times New Roman" w:hAnsi="Times New Roman"/>
                <w:sz w:val="21"/>
                <w:szCs w:val="21"/>
              </w:rPr>
            </w:pPr>
          </w:p>
        </w:tc>
        <w:tc>
          <w:tcPr>
            <w:tcW w:w="2025" w:type="dxa"/>
            <w:vAlign w:val="center"/>
          </w:tcPr>
          <w:p w:rsidR="00F07DBF" w:rsidRPr="00375874" w:rsidRDefault="00F07DBF" w:rsidP="00915261">
            <w:pPr>
              <w:spacing w:line="360" w:lineRule="auto"/>
              <w:jc w:val="center"/>
              <w:rPr>
                <w:rFonts w:ascii="Times New Roman" w:hAnsi="Times New Roman"/>
                <w:sz w:val="21"/>
                <w:szCs w:val="21"/>
              </w:rPr>
            </w:pPr>
          </w:p>
        </w:tc>
      </w:tr>
      <w:tr w:rsidR="00F07DBF" w:rsidRPr="00375874" w:rsidTr="00915261">
        <w:trPr>
          <w:jc w:val="center"/>
        </w:trPr>
        <w:tc>
          <w:tcPr>
            <w:tcW w:w="2024" w:type="dxa"/>
            <w:vAlign w:val="center"/>
          </w:tcPr>
          <w:p w:rsidR="00F07DBF" w:rsidRPr="00375874" w:rsidRDefault="00F07DBF" w:rsidP="00915261">
            <w:pPr>
              <w:spacing w:line="360" w:lineRule="auto"/>
              <w:jc w:val="center"/>
              <w:rPr>
                <w:rFonts w:ascii="Times New Roman" w:hAnsi="Times New Roman"/>
                <w:sz w:val="21"/>
                <w:szCs w:val="21"/>
              </w:rPr>
            </w:pPr>
            <w:r w:rsidRPr="00375874">
              <w:rPr>
                <w:rFonts w:ascii="Times New Roman" w:hAnsi="Times New Roman"/>
                <w:sz w:val="21"/>
                <w:szCs w:val="21"/>
              </w:rPr>
              <w:t>2</w:t>
            </w:r>
          </w:p>
        </w:tc>
        <w:tc>
          <w:tcPr>
            <w:tcW w:w="2025" w:type="dxa"/>
            <w:vAlign w:val="center"/>
          </w:tcPr>
          <w:p w:rsidR="00F07DBF" w:rsidRPr="00375874" w:rsidRDefault="00F07DBF" w:rsidP="00915261">
            <w:pPr>
              <w:jc w:val="center"/>
              <w:rPr>
                <w:rFonts w:ascii="Times New Roman" w:hAnsi="Times New Roman"/>
                <w:sz w:val="21"/>
                <w:szCs w:val="21"/>
              </w:rPr>
            </w:pPr>
            <w:r w:rsidRPr="00375874">
              <w:rPr>
                <w:rFonts w:ascii="Times New Roman"/>
                <w:sz w:val="21"/>
                <w:szCs w:val="21"/>
              </w:rPr>
              <w:t>建设单位</w:t>
            </w:r>
          </w:p>
        </w:tc>
        <w:tc>
          <w:tcPr>
            <w:tcW w:w="2025" w:type="dxa"/>
            <w:vAlign w:val="center"/>
          </w:tcPr>
          <w:p w:rsidR="00F07DBF" w:rsidRPr="00375874" w:rsidRDefault="00FC5A43" w:rsidP="00915261">
            <w:pPr>
              <w:jc w:val="center"/>
              <w:rPr>
                <w:rFonts w:ascii="Times New Roman" w:hAnsi="Times New Roman"/>
                <w:sz w:val="21"/>
                <w:szCs w:val="21"/>
              </w:rPr>
            </w:pPr>
            <w:r>
              <w:rPr>
                <w:rFonts w:ascii="Times New Roman"/>
                <w:sz w:val="21"/>
                <w:szCs w:val="21"/>
              </w:rPr>
              <w:t>江门市蓬江区益华铝业有限公司</w:t>
            </w:r>
          </w:p>
        </w:tc>
        <w:tc>
          <w:tcPr>
            <w:tcW w:w="2025" w:type="dxa"/>
            <w:vAlign w:val="center"/>
          </w:tcPr>
          <w:p w:rsidR="00F07DBF" w:rsidRDefault="00F07DBF" w:rsidP="00CF35D1">
            <w:pPr>
              <w:spacing w:line="360" w:lineRule="auto"/>
              <w:jc w:val="center"/>
              <w:rPr>
                <w:rFonts w:ascii="Times New Roman" w:hAnsi="Times New Roman"/>
                <w:sz w:val="21"/>
                <w:szCs w:val="21"/>
              </w:rPr>
            </w:pPr>
          </w:p>
        </w:tc>
        <w:tc>
          <w:tcPr>
            <w:tcW w:w="2025" w:type="dxa"/>
            <w:vAlign w:val="center"/>
          </w:tcPr>
          <w:p w:rsidR="00F07DBF" w:rsidRDefault="00F07DBF" w:rsidP="00CF35D1">
            <w:pPr>
              <w:spacing w:line="360" w:lineRule="auto"/>
              <w:jc w:val="center"/>
              <w:rPr>
                <w:rFonts w:ascii="Times New Roman" w:hAnsi="Times New Roman"/>
                <w:sz w:val="21"/>
                <w:szCs w:val="21"/>
              </w:rPr>
            </w:pPr>
          </w:p>
        </w:tc>
        <w:tc>
          <w:tcPr>
            <w:tcW w:w="2025" w:type="dxa"/>
            <w:vAlign w:val="center"/>
          </w:tcPr>
          <w:p w:rsidR="00F07DBF" w:rsidRDefault="00F07DBF" w:rsidP="00CF35D1">
            <w:pPr>
              <w:spacing w:line="360" w:lineRule="auto"/>
              <w:jc w:val="center"/>
              <w:rPr>
                <w:rFonts w:ascii="Times New Roman" w:hAnsi="Times New Roman"/>
                <w:sz w:val="21"/>
                <w:szCs w:val="21"/>
              </w:rPr>
            </w:pPr>
          </w:p>
        </w:tc>
        <w:tc>
          <w:tcPr>
            <w:tcW w:w="2025" w:type="dxa"/>
            <w:vAlign w:val="center"/>
          </w:tcPr>
          <w:p w:rsidR="00F07DBF" w:rsidRPr="00375874" w:rsidRDefault="00F07DBF" w:rsidP="00915261">
            <w:pPr>
              <w:spacing w:line="360" w:lineRule="auto"/>
              <w:jc w:val="center"/>
              <w:rPr>
                <w:rFonts w:ascii="Times New Roman" w:hAnsi="Times New Roman"/>
                <w:sz w:val="21"/>
                <w:szCs w:val="21"/>
              </w:rPr>
            </w:pPr>
          </w:p>
        </w:tc>
      </w:tr>
      <w:tr w:rsidR="00F07DBF" w:rsidRPr="00375874" w:rsidTr="00915261">
        <w:trPr>
          <w:jc w:val="center"/>
        </w:trPr>
        <w:tc>
          <w:tcPr>
            <w:tcW w:w="2024" w:type="dxa"/>
            <w:vAlign w:val="center"/>
          </w:tcPr>
          <w:p w:rsidR="00F07DBF" w:rsidRPr="00375874" w:rsidRDefault="00F07DBF" w:rsidP="00915261">
            <w:pPr>
              <w:spacing w:line="360" w:lineRule="auto"/>
              <w:jc w:val="center"/>
              <w:rPr>
                <w:rFonts w:ascii="Times New Roman" w:hAnsi="Times New Roman"/>
                <w:sz w:val="21"/>
                <w:szCs w:val="21"/>
              </w:rPr>
            </w:pPr>
            <w:r w:rsidRPr="00375874">
              <w:rPr>
                <w:rFonts w:ascii="Times New Roman" w:hAnsi="Times New Roman"/>
                <w:sz w:val="21"/>
                <w:szCs w:val="21"/>
              </w:rPr>
              <w:t>3</w:t>
            </w:r>
          </w:p>
        </w:tc>
        <w:tc>
          <w:tcPr>
            <w:tcW w:w="2025" w:type="dxa"/>
            <w:vAlign w:val="center"/>
          </w:tcPr>
          <w:p w:rsidR="00F07DBF" w:rsidRPr="00375874" w:rsidRDefault="00F07DBF" w:rsidP="00915261">
            <w:pPr>
              <w:jc w:val="center"/>
              <w:rPr>
                <w:rFonts w:ascii="Times New Roman" w:hAnsi="Times New Roman"/>
                <w:sz w:val="21"/>
                <w:szCs w:val="21"/>
              </w:rPr>
            </w:pPr>
            <w:r w:rsidRPr="00375874">
              <w:rPr>
                <w:rFonts w:ascii="Times New Roman"/>
                <w:sz w:val="21"/>
                <w:szCs w:val="21"/>
              </w:rPr>
              <w:t>建设单位</w:t>
            </w:r>
          </w:p>
        </w:tc>
        <w:tc>
          <w:tcPr>
            <w:tcW w:w="2025" w:type="dxa"/>
            <w:vAlign w:val="center"/>
          </w:tcPr>
          <w:p w:rsidR="00F07DBF" w:rsidRPr="00375874" w:rsidRDefault="00FC5A43" w:rsidP="00915261">
            <w:pPr>
              <w:jc w:val="center"/>
              <w:rPr>
                <w:rFonts w:ascii="Times New Roman" w:hAnsi="Times New Roman"/>
                <w:sz w:val="21"/>
                <w:szCs w:val="21"/>
              </w:rPr>
            </w:pPr>
            <w:r>
              <w:rPr>
                <w:rFonts w:ascii="Times New Roman"/>
                <w:sz w:val="21"/>
                <w:szCs w:val="21"/>
              </w:rPr>
              <w:t>江门市蓬江区益华铝业有限公司</w:t>
            </w:r>
          </w:p>
        </w:tc>
        <w:tc>
          <w:tcPr>
            <w:tcW w:w="2025" w:type="dxa"/>
            <w:vAlign w:val="center"/>
          </w:tcPr>
          <w:p w:rsidR="00F07DBF" w:rsidRDefault="00F07DBF" w:rsidP="00CF35D1">
            <w:pPr>
              <w:spacing w:line="360" w:lineRule="auto"/>
              <w:jc w:val="center"/>
              <w:rPr>
                <w:rFonts w:ascii="Times New Roman" w:hAnsi="Times New Roman"/>
                <w:sz w:val="21"/>
                <w:szCs w:val="21"/>
              </w:rPr>
            </w:pPr>
          </w:p>
        </w:tc>
        <w:tc>
          <w:tcPr>
            <w:tcW w:w="2025" w:type="dxa"/>
            <w:vAlign w:val="center"/>
          </w:tcPr>
          <w:p w:rsidR="00F07DBF" w:rsidRDefault="00F07DBF" w:rsidP="00CF35D1">
            <w:pPr>
              <w:spacing w:line="360" w:lineRule="auto"/>
              <w:jc w:val="center"/>
              <w:rPr>
                <w:rFonts w:ascii="Times New Roman" w:hAnsi="Times New Roman"/>
                <w:sz w:val="21"/>
                <w:szCs w:val="21"/>
              </w:rPr>
            </w:pPr>
          </w:p>
        </w:tc>
        <w:tc>
          <w:tcPr>
            <w:tcW w:w="2025" w:type="dxa"/>
            <w:vAlign w:val="center"/>
          </w:tcPr>
          <w:p w:rsidR="00F07DBF" w:rsidRDefault="00F07DBF" w:rsidP="00CF35D1">
            <w:pPr>
              <w:spacing w:line="360" w:lineRule="auto"/>
              <w:jc w:val="center"/>
              <w:rPr>
                <w:rFonts w:ascii="Times New Roman" w:hAnsi="Times New Roman"/>
                <w:sz w:val="21"/>
                <w:szCs w:val="21"/>
              </w:rPr>
            </w:pPr>
            <w:bookmarkStart w:id="0" w:name="_GoBack"/>
            <w:bookmarkEnd w:id="0"/>
          </w:p>
        </w:tc>
        <w:tc>
          <w:tcPr>
            <w:tcW w:w="2025" w:type="dxa"/>
            <w:vAlign w:val="center"/>
          </w:tcPr>
          <w:p w:rsidR="00F07DBF" w:rsidRPr="00375874" w:rsidRDefault="00F07DBF" w:rsidP="00915261">
            <w:pPr>
              <w:spacing w:line="360" w:lineRule="auto"/>
              <w:jc w:val="center"/>
              <w:rPr>
                <w:rFonts w:ascii="Times New Roman" w:hAnsi="Times New Roman"/>
                <w:sz w:val="21"/>
                <w:szCs w:val="21"/>
              </w:rPr>
            </w:pPr>
          </w:p>
        </w:tc>
      </w:tr>
    </w:tbl>
    <w:p w:rsidR="00375874" w:rsidRDefault="00375874" w:rsidP="00375874">
      <w:pPr>
        <w:pStyle w:val="1"/>
        <w:spacing w:before="0" w:beforeAutospacing="0" w:after="0" w:afterAutospacing="0" w:line="360" w:lineRule="exact"/>
        <w:ind w:firstLineChars="200" w:firstLine="420"/>
        <w:jc w:val="right"/>
        <w:outlineLvl w:val="0"/>
        <w:rPr>
          <w:color w:val="000000"/>
          <w:sz w:val="21"/>
          <w:szCs w:val="21"/>
        </w:rPr>
      </w:pPr>
    </w:p>
    <w:p w:rsidR="00375874" w:rsidRDefault="00FC5A43" w:rsidP="00375874">
      <w:pPr>
        <w:pStyle w:val="1"/>
        <w:spacing w:before="0" w:beforeAutospacing="0" w:after="0" w:afterAutospacing="0" w:line="360" w:lineRule="exact"/>
        <w:ind w:firstLineChars="200" w:firstLine="420"/>
        <w:jc w:val="right"/>
        <w:outlineLvl w:val="0"/>
        <w:rPr>
          <w:color w:val="000000"/>
          <w:sz w:val="21"/>
          <w:szCs w:val="21"/>
        </w:rPr>
      </w:pPr>
      <w:r>
        <w:rPr>
          <w:rFonts w:hint="eastAsia"/>
          <w:color w:val="000000"/>
          <w:sz w:val="21"/>
          <w:szCs w:val="21"/>
        </w:rPr>
        <w:t>江门市蓬江区益华铝业有限公司</w:t>
      </w:r>
    </w:p>
    <w:p w:rsidR="00375874" w:rsidRDefault="00375874" w:rsidP="00080DB5">
      <w:pPr>
        <w:pStyle w:val="1"/>
        <w:tabs>
          <w:tab w:val="left" w:pos="6804"/>
        </w:tabs>
        <w:spacing w:before="0" w:beforeAutospacing="0" w:after="0" w:afterAutospacing="0" w:line="360" w:lineRule="exact"/>
        <w:ind w:firstLineChars="200" w:firstLine="420"/>
        <w:jc w:val="right"/>
        <w:outlineLvl w:val="0"/>
        <w:rPr>
          <w:color w:val="000000"/>
          <w:sz w:val="21"/>
          <w:szCs w:val="21"/>
        </w:rPr>
      </w:pPr>
      <w:r>
        <w:rPr>
          <w:rFonts w:hint="eastAsia"/>
          <w:color w:val="000000"/>
          <w:sz w:val="21"/>
          <w:szCs w:val="21"/>
        </w:rPr>
        <w:t>2018</w:t>
      </w:r>
      <w:r>
        <w:rPr>
          <w:color w:val="000000"/>
          <w:sz w:val="21"/>
          <w:szCs w:val="21"/>
        </w:rPr>
        <w:t>年</w:t>
      </w:r>
      <w:r w:rsidR="00DA3352">
        <w:rPr>
          <w:rFonts w:hint="eastAsia"/>
          <w:color w:val="000000"/>
          <w:sz w:val="21"/>
          <w:szCs w:val="21"/>
        </w:rPr>
        <w:t>9</w:t>
      </w:r>
      <w:r>
        <w:rPr>
          <w:color w:val="000000"/>
          <w:sz w:val="21"/>
          <w:szCs w:val="21"/>
        </w:rPr>
        <w:t>月</w:t>
      </w:r>
      <w:r w:rsidR="00DA3352">
        <w:rPr>
          <w:rFonts w:hint="eastAsia"/>
          <w:color w:val="000000"/>
          <w:sz w:val="21"/>
          <w:szCs w:val="21"/>
        </w:rPr>
        <w:t>3</w:t>
      </w:r>
      <w:r>
        <w:rPr>
          <w:color w:val="000000"/>
          <w:sz w:val="21"/>
          <w:szCs w:val="21"/>
        </w:rPr>
        <w:t>日</w:t>
      </w:r>
    </w:p>
    <w:p w:rsidR="00DC5E0B" w:rsidRPr="00375874" w:rsidRDefault="00DC5E0B"/>
    <w:sectPr w:rsidR="00DC5E0B" w:rsidRPr="00375874" w:rsidSect="004579DB">
      <w:pgSz w:w="16838" w:h="11906" w:orient="landscape"/>
      <w:pgMar w:top="1797" w:right="1440" w:bottom="1797" w:left="1440" w:header="851" w:footer="992" w:gutter="0"/>
      <w:cols w:space="425"/>
      <w:docGrid w:type="linesAndChar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80AA4" w:rsidRDefault="00580AA4" w:rsidP="005B288D">
      <w:pPr>
        <w:spacing w:after="0"/>
      </w:pPr>
      <w:r>
        <w:separator/>
      </w:r>
    </w:p>
  </w:endnote>
  <w:endnote w:type="continuationSeparator" w:id="0">
    <w:p w:rsidR="00580AA4" w:rsidRDefault="00580AA4" w:rsidP="005B288D">
      <w:pPr>
        <w:spacing w:after="0"/>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微软雅黑">
    <w:panose1 w:val="020B0503020204020204"/>
    <w:charset w:val="86"/>
    <w:family w:val="swiss"/>
    <w:pitch w:val="variable"/>
    <w:sig w:usb0="80000287" w:usb1="280F3C52" w:usb2="00000016" w:usb3="00000000" w:csb0="0004001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80AA4" w:rsidRDefault="00580AA4" w:rsidP="005B288D">
      <w:pPr>
        <w:spacing w:after="0"/>
      </w:pPr>
      <w:r>
        <w:separator/>
      </w:r>
    </w:p>
  </w:footnote>
  <w:footnote w:type="continuationSeparator" w:id="0">
    <w:p w:rsidR="00580AA4" w:rsidRDefault="00580AA4" w:rsidP="005B288D">
      <w:pPr>
        <w:spacing w:after="0"/>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8"/>
    <w:multiLevelType w:val="singleLevel"/>
    <w:tmpl w:val="00000008"/>
    <w:lvl w:ilvl="0">
      <w:start w:val="7"/>
      <w:numFmt w:val="chineseCounting"/>
      <w:suff w:val="nothing"/>
      <w:lvlText w:val="%1、"/>
      <w:lvlJc w:val="left"/>
    </w:lvl>
  </w:abstractNum>
  <w:abstractNum w:abstractNumId="1">
    <w:nsid w:val="0000000B"/>
    <w:multiLevelType w:val="singleLevel"/>
    <w:tmpl w:val="0000000B"/>
    <w:lvl w:ilvl="0">
      <w:start w:val="5"/>
      <w:numFmt w:val="decimal"/>
      <w:suff w:val="nothing"/>
      <w:lvlText w:val="%1."/>
      <w:lvlJc w:val="left"/>
    </w:lvl>
  </w:abstractNum>
  <w:abstractNum w:abstractNumId="2">
    <w:nsid w:val="0000000C"/>
    <w:multiLevelType w:val="singleLevel"/>
    <w:tmpl w:val="0000000C"/>
    <w:lvl w:ilvl="0">
      <w:start w:val="5"/>
      <w:numFmt w:val="chineseCounting"/>
      <w:suff w:val="nothing"/>
      <w:lvlText w:val="（%1）"/>
      <w:lvlJc w:val="left"/>
    </w:lvl>
  </w:abstractNum>
  <w:abstractNum w:abstractNumId="3">
    <w:nsid w:val="0000000D"/>
    <w:multiLevelType w:val="singleLevel"/>
    <w:tmpl w:val="0000000D"/>
    <w:lvl w:ilvl="0">
      <w:start w:val="5"/>
      <w:numFmt w:val="decimal"/>
      <w:suff w:val="nothing"/>
      <w:lvlText w:val="%1."/>
      <w:lvlJc w:val="left"/>
    </w:lvl>
  </w:abstractNum>
  <w:num w:numId="1">
    <w:abstractNumId w:val="2"/>
  </w:num>
  <w:num w:numId="2">
    <w:abstractNumId w:val="3"/>
  </w:num>
  <w:num w:numId="3">
    <w:abstractNumId w:val="1"/>
  </w:num>
  <w:num w:numId="4">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bordersDoNotSurroundHeader/>
  <w:bordersDoNotSurroundFooter/>
  <w:proofState w:spelling="clean"/>
  <w:defaultTabStop w:val="420"/>
  <w:drawingGridVerticalSpacing w:val="156"/>
  <w:displayHorizontalDrawingGridEvery w:val="0"/>
  <w:displayVerticalDrawingGridEvery w:val="2"/>
  <w:characterSpacingControl w:val="compressPunctuation"/>
  <w:hdrShapeDefaults>
    <o:shapedefaults v:ext="edit" spidmax="15362"/>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5B288D"/>
    <w:rsid w:val="000761BF"/>
    <w:rsid w:val="00080DB5"/>
    <w:rsid w:val="000C6BC1"/>
    <w:rsid w:val="00305800"/>
    <w:rsid w:val="00375874"/>
    <w:rsid w:val="004924A3"/>
    <w:rsid w:val="00580AA4"/>
    <w:rsid w:val="005B288D"/>
    <w:rsid w:val="006070E3"/>
    <w:rsid w:val="006A214A"/>
    <w:rsid w:val="006D5435"/>
    <w:rsid w:val="0073151B"/>
    <w:rsid w:val="007D57C6"/>
    <w:rsid w:val="00843006"/>
    <w:rsid w:val="008D4599"/>
    <w:rsid w:val="009A2C85"/>
    <w:rsid w:val="009D3485"/>
    <w:rsid w:val="00A00077"/>
    <w:rsid w:val="00A80BAC"/>
    <w:rsid w:val="00B279B0"/>
    <w:rsid w:val="00B40701"/>
    <w:rsid w:val="00C003C7"/>
    <w:rsid w:val="00C044F7"/>
    <w:rsid w:val="00C273A1"/>
    <w:rsid w:val="00C638EA"/>
    <w:rsid w:val="00CC6CE9"/>
    <w:rsid w:val="00CE7003"/>
    <w:rsid w:val="00DA3352"/>
    <w:rsid w:val="00DA447C"/>
    <w:rsid w:val="00DC2CA0"/>
    <w:rsid w:val="00DC5E0B"/>
    <w:rsid w:val="00EE36DA"/>
    <w:rsid w:val="00F07DBF"/>
    <w:rsid w:val="00FC5A43"/>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5362"/>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B288D"/>
    <w:pPr>
      <w:adjustRightInd w:val="0"/>
      <w:snapToGrid w:val="0"/>
      <w:spacing w:after="200"/>
    </w:pPr>
    <w:rPr>
      <w:rFonts w:ascii="Tahoma" w:eastAsia="微软雅黑" w:hAnsi="Tahoma" w:cs="Times New Roman"/>
      <w:kern w:val="0"/>
      <w:sz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5B288D"/>
    <w:pPr>
      <w:pBdr>
        <w:bottom w:val="single" w:sz="6" w:space="1" w:color="auto"/>
      </w:pBdr>
      <w:tabs>
        <w:tab w:val="center" w:pos="4153"/>
        <w:tab w:val="right" w:pos="8306"/>
      </w:tabs>
      <w:jc w:val="center"/>
    </w:pPr>
    <w:rPr>
      <w:sz w:val="18"/>
      <w:szCs w:val="18"/>
    </w:rPr>
  </w:style>
  <w:style w:type="character" w:customStyle="1" w:styleId="Char">
    <w:name w:val="页眉 Char"/>
    <w:basedOn w:val="a0"/>
    <w:link w:val="a3"/>
    <w:uiPriority w:val="99"/>
    <w:semiHidden/>
    <w:rsid w:val="005B288D"/>
    <w:rPr>
      <w:sz w:val="18"/>
      <w:szCs w:val="18"/>
    </w:rPr>
  </w:style>
  <w:style w:type="paragraph" w:styleId="a4">
    <w:name w:val="footer"/>
    <w:basedOn w:val="a"/>
    <w:link w:val="Char0"/>
    <w:uiPriority w:val="99"/>
    <w:semiHidden/>
    <w:unhideWhenUsed/>
    <w:rsid w:val="005B288D"/>
    <w:pPr>
      <w:tabs>
        <w:tab w:val="center" w:pos="4153"/>
        <w:tab w:val="right" w:pos="8306"/>
      </w:tabs>
    </w:pPr>
    <w:rPr>
      <w:sz w:val="18"/>
      <w:szCs w:val="18"/>
    </w:rPr>
  </w:style>
  <w:style w:type="character" w:customStyle="1" w:styleId="Char0">
    <w:name w:val="页脚 Char"/>
    <w:basedOn w:val="a0"/>
    <w:link w:val="a4"/>
    <w:uiPriority w:val="99"/>
    <w:semiHidden/>
    <w:rsid w:val="005B288D"/>
    <w:rPr>
      <w:sz w:val="18"/>
      <w:szCs w:val="18"/>
    </w:rPr>
  </w:style>
  <w:style w:type="paragraph" w:customStyle="1" w:styleId="1">
    <w:name w:val="普通(网站)1"/>
    <w:basedOn w:val="a"/>
    <w:rsid w:val="005B288D"/>
    <w:pPr>
      <w:adjustRightInd/>
      <w:snapToGrid/>
      <w:spacing w:before="100" w:beforeAutospacing="1" w:after="100" w:afterAutospacing="1"/>
    </w:pPr>
    <w:rPr>
      <w:rFonts w:ascii="宋体" w:eastAsia="宋体" w:hAnsi="宋体" w:cs="宋体"/>
      <w:sz w:val="24"/>
      <w:szCs w:val="24"/>
    </w:rPr>
  </w:style>
  <w:style w:type="paragraph" w:customStyle="1" w:styleId="Default">
    <w:name w:val="Default"/>
    <w:rsid w:val="005B288D"/>
    <w:pPr>
      <w:widowControl w:val="0"/>
      <w:autoSpaceDE w:val="0"/>
      <w:autoSpaceDN w:val="0"/>
      <w:adjustRightInd w:val="0"/>
    </w:pPr>
    <w:rPr>
      <w:rFonts w:ascii="宋体" w:eastAsia="宋体" w:hAnsi="Calibri" w:cs="宋体"/>
      <w:color w:val="000000"/>
      <w:kern w:val="0"/>
      <w:sz w:val="24"/>
      <w:szCs w:val="24"/>
    </w:rPr>
  </w:style>
  <w:style w:type="paragraph" w:styleId="a5">
    <w:name w:val="Document Map"/>
    <w:basedOn w:val="a"/>
    <w:link w:val="Char1"/>
    <w:uiPriority w:val="99"/>
    <w:semiHidden/>
    <w:unhideWhenUsed/>
    <w:rsid w:val="005B288D"/>
    <w:rPr>
      <w:rFonts w:ascii="宋体" w:eastAsia="宋体"/>
      <w:sz w:val="18"/>
      <w:szCs w:val="18"/>
    </w:rPr>
  </w:style>
  <w:style w:type="character" w:customStyle="1" w:styleId="Char1">
    <w:name w:val="文档结构图 Char"/>
    <w:basedOn w:val="a0"/>
    <w:link w:val="a5"/>
    <w:uiPriority w:val="99"/>
    <w:semiHidden/>
    <w:rsid w:val="005B288D"/>
    <w:rPr>
      <w:rFonts w:ascii="宋体" w:eastAsia="宋体" w:hAnsi="Tahoma" w:cs="Times New Roman"/>
      <w:kern w:val="0"/>
      <w:sz w:val="18"/>
      <w:szCs w:val="18"/>
    </w:rPr>
  </w:style>
  <w:style w:type="paragraph" w:styleId="a6">
    <w:name w:val="List Paragraph"/>
    <w:basedOn w:val="a"/>
    <w:uiPriority w:val="34"/>
    <w:qFormat/>
    <w:rsid w:val="000761BF"/>
    <w:pPr>
      <w:ind w:firstLineChars="200" w:firstLine="420"/>
    </w:pPr>
  </w:style>
  <w:style w:type="table" w:styleId="a7">
    <w:name w:val="Table Grid"/>
    <w:basedOn w:val="a1"/>
    <w:uiPriority w:val="59"/>
    <w:rsid w:val="0037587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195</TotalTime>
  <Pages>3</Pages>
  <Words>275</Words>
  <Characters>1572</Characters>
  <Application>Microsoft Office Word</Application>
  <DocSecurity>0</DocSecurity>
  <Lines>13</Lines>
  <Paragraphs>3</Paragraphs>
  <ScaleCrop>false</ScaleCrop>
  <Company/>
  <LinksUpToDate>false</LinksUpToDate>
  <CharactersWithSpaces>1844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10</cp:revision>
  <dcterms:created xsi:type="dcterms:W3CDTF">2018-06-11T00:41:00Z</dcterms:created>
  <dcterms:modified xsi:type="dcterms:W3CDTF">2018-12-18T11:55:00Z</dcterms:modified>
</cp:coreProperties>
</file>