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288D" w:rsidRDefault="003D4532" w:rsidP="000A3474">
      <w:pPr>
        <w:pStyle w:val="1"/>
        <w:spacing w:before="0" w:beforeAutospacing="0" w:after="0" w:afterAutospacing="0" w:line="360" w:lineRule="exact"/>
        <w:ind w:firstLineChars="200" w:firstLine="422"/>
        <w:jc w:val="center"/>
        <w:outlineLvl w:val="0"/>
        <w:rPr>
          <w:b/>
          <w:color w:val="000000"/>
          <w:sz w:val="21"/>
          <w:szCs w:val="21"/>
        </w:rPr>
      </w:pPr>
      <w:r>
        <w:rPr>
          <w:rFonts w:hint="eastAsia"/>
          <w:b/>
          <w:color w:val="000000"/>
          <w:sz w:val="21"/>
          <w:szCs w:val="21"/>
        </w:rPr>
        <w:t>江门市宝盛五金工艺制品有限公司冰桶、饮料桶、工艺桶生产扩建项目</w:t>
      </w:r>
    </w:p>
    <w:p w:rsidR="005B288D" w:rsidRDefault="005B288D" w:rsidP="005B288D">
      <w:pPr>
        <w:pStyle w:val="1"/>
        <w:spacing w:before="0" w:beforeAutospacing="0" w:after="0" w:afterAutospacing="0" w:line="360" w:lineRule="exact"/>
        <w:ind w:firstLineChars="200" w:firstLine="422"/>
        <w:jc w:val="center"/>
        <w:outlineLvl w:val="0"/>
        <w:rPr>
          <w:b/>
          <w:color w:val="000000"/>
          <w:sz w:val="21"/>
          <w:szCs w:val="21"/>
        </w:rPr>
      </w:pPr>
      <w:r>
        <w:rPr>
          <w:rFonts w:hint="eastAsia"/>
          <w:b/>
          <w:color w:val="000000"/>
          <w:sz w:val="21"/>
          <w:szCs w:val="21"/>
        </w:rPr>
        <w:t>竣工环境保护</w:t>
      </w:r>
      <w:r w:rsidR="00553BC5">
        <w:rPr>
          <w:rFonts w:hint="eastAsia"/>
          <w:b/>
          <w:color w:val="000000"/>
          <w:sz w:val="21"/>
          <w:szCs w:val="21"/>
        </w:rPr>
        <w:t>自主</w:t>
      </w:r>
      <w:r>
        <w:rPr>
          <w:b/>
          <w:color w:val="000000"/>
          <w:sz w:val="21"/>
          <w:szCs w:val="21"/>
        </w:rPr>
        <w:t>验收</w:t>
      </w:r>
      <w:r>
        <w:rPr>
          <w:rFonts w:hint="eastAsia"/>
          <w:b/>
          <w:color w:val="000000"/>
          <w:sz w:val="21"/>
          <w:szCs w:val="21"/>
        </w:rPr>
        <w:t>意见</w:t>
      </w:r>
    </w:p>
    <w:p w:rsidR="005B288D" w:rsidRDefault="005B288D" w:rsidP="005B288D">
      <w:pPr>
        <w:pStyle w:val="1"/>
        <w:spacing w:before="0" w:beforeAutospacing="0" w:after="0" w:afterAutospacing="0" w:line="360" w:lineRule="exact"/>
        <w:ind w:firstLineChars="200" w:firstLine="420"/>
        <w:jc w:val="both"/>
        <w:outlineLvl w:val="0"/>
        <w:rPr>
          <w:color w:val="000000"/>
          <w:sz w:val="21"/>
          <w:szCs w:val="21"/>
        </w:rPr>
      </w:pPr>
    </w:p>
    <w:p w:rsidR="005B288D" w:rsidRDefault="003D4532" w:rsidP="005B288D">
      <w:pPr>
        <w:pStyle w:val="1"/>
        <w:spacing w:before="0" w:beforeAutospacing="0" w:after="0" w:afterAutospacing="0" w:line="360" w:lineRule="auto"/>
        <w:ind w:firstLineChars="200" w:firstLine="420"/>
        <w:jc w:val="both"/>
        <w:outlineLvl w:val="0"/>
        <w:rPr>
          <w:color w:val="000000"/>
          <w:sz w:val="21"/>
          <w:szCs w:val="21"/>
        </w:rPr>
      </w:pPr>
      <w:r>
        <w:rPr>
          <w:rFonts w:hint="eastAsia"/>
          <w:color w:val="000000"/>
          <w:sz w:val="21"/>
          <w:szCs w:val="21"/>
        </w:rPr>
        <w:t>江门市宝盛五金工艺制品有限公司</w:t>
      </w:r>
      <w:r w:rsidR="00553BC5">
        <w:rPr>
          <w:rFonts w:hint="eastAsia"/>
          <w:color w:val="000000"/>
          <w:sz w:val="21"/>
          <w:szCs w:val="21"/>
        </w:rPr>
        <w:t>严格按照《</w:t>
      </w:r>
      <w:r>
        <w:rPr>
          <w:rFonts w:hint="eastAsia"/>
          <w:color w:val="000000"/>
          <w:sz w:val="21"/>
          <w:szCs w:val="21"/>
        </w:rPr>
        <w:t>江门市宝盛五金工艺制品有限公司冰桶、饮料桶、工艺桶生产扩建项目</w:t>
      </w:r>
      <w:r w:rsidR="00553BC5">
        <w:rPr>
          <w:rFonts w:hint="eastAsia"/>
          <w:color w:val="000000"/>
          <w:sz w:val="21"/>
          <w:szCs w:val="21"/>
        </w:rPr>
        <w:t>环境影响报告表》及其批复（</w:t>
      </w:r>
      <w:r>
        <w:rPr>
          <w:rFonts w:hint="eastAsia"/>
          <w:color w:val="000000"/>
          <w:sz w:val="21"/>
          <w:szCs w:val="21"/>
        </w:rPr>
        <w:t>江环审[2015]294号</w:t>
      </w:r>
      <w:r w:rsidR="00553BC5">
        <w:rPr>
          <w:rFonts w:hint="eastAsia"/>
          <w:color w:val="000000"/>
          <w:sz w:val="21"/>
          <w:szCs w:val="21"/>
        </w:rPr>
        <w:t>）进行项目建设</w:t>
      </w:r>
      <w:r w:rsidR="00657D1D">
        <w:rPr>
          <w:rFonts w:hint="eastAsia"/>
          <w:color w:val="000000"/>
          <w:sz w:val="21"/>
          <w:szCs w:val="21"/>
        </w:rPr>
        <w:t>。20</w:t>
      </w:r>
      <w:r>
        <w:rPr>
          <w:rFonts w:hint="eastAsia"/>
          <w:color w:val="000000"/>
          <w:sz w:val="21"/>
          <w:szCs w:val="21"/>
        </w:rPr>
        <w:t>20</w:t>
      </w:r>
      <w:r w:rsidR="00657D1D">
        <w:rPr>
          <w:rFonts w:hint="eastAsia"/>
          <w:color w:val="000000"/>
          <w:sz w:val="21"/>
          <w:szCs w:val="21"/>
        </w:rPr>
        <w:t>年</w:t>
      </w:r>
      <w:r>
        <w:rPr>
          <w:rFonts w:hint="eastAsia"/>
          <w:color w:val="000000"/>
          <w:sz w:val="21"/>
          <w:szCs w:val="21"/>
        </w:rPr>
        <w:t>10</w:t>
      </w:r>
      <w:r w:rsidR="00657D1D">
        <w:rPr>
          <w:rFonts w:hint="eastAsia"/>
          <w:color w:val="000000"/>
          <w:sz w:val="21"/>
          <w:szCs w:val="21"/>
        </w:rPr>
        <w:t>月</w:t>
      </w:r>
      <w:r>
        <w:rPr>
          <w:rFonts w:hint="eastAsia"/>
          <w:color w:val="000000"/>
          <w:sz w:val="21"/>
          <w:szCs w:val="21"/>
        </w:rPr>
        <w:t>22</w:t>
      </w:r>
      <w:r w:rsidR="00657D1D">
        <w:rPr>
          <w:rFonts w:hint="eastAsia"/>
          <w:color w:val="000000"/>
          <w:sz w:val="21"/>
          <w:szCs w:val="21"/>
        </w:rPr>
        <w:t>日，</w:t>
      </w:r>
      <w:r>
        <w:rPr>
          <w:rFonts w:hint="eastAsia"/>
          <w:color w:val="000000"/>
          <w:sz w:val="21"/>
          <w:szCs w:val="21"/>
        </w:rPr>
        <w:t>江门市宝盛五金工艺制品有限公司</w:t>
      </w:r>
      <w:r w:rsidR="00657D1D">
        <w:rPr>
          <w:rFonts w:hint="eastAsia"/>
          <w:color w:val="000000"/>
          <w:sz w:val="21"/>
          <w:szCs w:val="21"/>
        </w:rPr>
        <w:t>依据</w:t>
      </w:r>
      <w:r w:rsidR="00657D1D" w:rsidRPr="00553BC5">
        <w:rPr>
          <w:rFonts w:hint="eastAsia"/>
          <w:color w:val="000000"/>
          <w:sz w:val="21"/>
          <w:szCs w:val="21"/>
        </w:rPr>
        <w:t>《建设项目环境保护管理条例》(国务院令第 253 号)</w:t>
      </w:r>
      <w:r w:rsidR="00657D1D">
        <w:rPr>
          <w:rFonts w:hint="eastAsia"/>
          <w:color w:val="000000"/>
          <w:sz w:val="21"/>
          <w:szCs w:val="21"/>
        </w:rPr>
        <w:t>、</w:t>
      </w:r>
      <w:r w:rsidR="00657D1D" w:rsidRPr="00553BC5">
        <w:rPr>
          <w:rFonts w:hint="eastAsia"/>
          <w:color w:val="000000"/>
          <w:sz w:val="21"/>
          <w:szCs w:val="21"/>
        </w:rPr>
        <w:t>《建设项目竣工环境保护验收管理办法》(国家环境保护总局令第 13 号)</w:t>
      </w:r>
      <w:r w:rsidR="00657D1D">
        <w:rPr>
          <w:rFonts w:hint="eastAsia"/>
          <w:color w:val="000000"/>
          <w:sz w:val="21"/>
          <w:szCs w:val="21"/>
        </w:rPr>
        <w:t>、</w:t>
      </w:r>
      <w:r w:rsidR="00657D1D" w:rsidRPr="00553BC5">
        <w:rPr>
          <w:rFonts w:hint="eastAsia"/>
          <w:color w:val="000000"/>
          <w:sz w:val="21"/>
          <w:szCs w:val="21"/>
        </w:rPr>
        <w:t>《建设项目竣工环境保护验收暂行办法》</w:t>
      </w:r>
      <w:r w:rsidR="005B288D">
        <w:rPr>
          <w:rFonts w:hint="eastAsia"/>
          <w:color w:val="000000"/>
          <w:sz w:val="21"/>
          <w:szCs w:val="21"/>
        </w:rPr>
        <w:t>，</w:t>
      </w:r>
      <w:r w:rsidR="00C2586C">
        <w:rPr>
          <w:rFonts w:hint="eastAsia"/>
          <w:color w:val="000000"/>
          <w:sz w:val="21"/>
          <w:szCs w:val="21"/>
        </w:rPr>
        <w:t>组织建设单位</w:t>
      </w:r>
      <w:r w:rsidR="001F4D79">
        <w:rPr>
          <w:rFonts w:hint="eastAsia"/>
          <w:color w:val="000000"/>
          <w:sz w:val="21"/>
          <w:szCs w:val="21"/>
        </w:rPr>
        <w:t>成立了项目竣工保护验收工作组，</w:t>
      </w:r>
      <w:r w:rsidR="005B288D">
        <w:rPr>
          <w:rFonts w:hint="eastAsia"/>
          <w:color w:val="000000"/>
          <w:sz w:val="21"/>
          <w:szCs w:val="21"/>
        </w:rPr>
        <w:t>对本项目进行</w:t>
      </w:r>
      <w:r w:rsidR="00C2586C">
        <w:rPr>
          <w:rFonts w:hint="eastAsia"/>
          <w:color w:val="000000"/>
          <w:sz w:val="21"/>
          <w:szCs w:val="21"/>
        </w:rPr>
        <w:t>项目竣工环境保护自主</w:t>
      </w:r>
      <w:r w:rsidR="005B288D">
        <w:rPr>
          <w:rFonts w:hint="eastAsia"/>
          <w:color w:val="000000"/>
          <w:sz w:val="21"/>
          <w:szCs w:val="21"/>
        </w:rPr>
        <w:t xml:space="preserve">验收，提出意见如下： </w:t>
      </w:r>
    </w:p>
    <w:p w:rsidR="005B288D" w:rsidRDefault="005B288D" w:rsidP="005B288D">
      <w:pPr>
        <w:pStyle w:val="1"/>
        <w:spacing w:before="0" w:beforeAutospacing="0" w:after="0" w:afterAutospacing="0" w:line="360" w:lineRule="auto"/>
        <w:ind w:firstLineChars="200" w:firstLine="422"/>
        <w:jc w:val="both"/>
        <w:outlineLvl w:val="0"/>
        <w:rPr>
          <w:b/>
          <w:color w:val="000000"/>
          <w:sz w:val="21"/>
          <w:szCs w:val="21"/>
        </w:rPr>
      </w:pPr>
      <w:r>
        <w:rPr>
          <w:rFonts w:hint="eastAsia"/>
          <w:b/>
          <w:color w:val="000000"/>
          <w:sz w:val="21"/>
          <w:szCs w:val="21"/>
        </w:rPr>
        <w:t>一、工程建设基本情况</w:t>
      </w:r>
    </w:p>
    <w:p w:rsidR="005B288D" w:rsidRDefault="005B288D" w:rsidP="005B288D">
      <w:pPr>
        <w:pStyle w:val="1"/>
        <w:spacing w:before="0" w:beforeAutospacing="0" w:after="0" w:afterAutospacing="0" w:line="360" w:lineRule="auto"/>
        <w:ind w:firstLineChars="200" w:firstLine="420"/>
        <w:jc w:val="both"/>
        <w:outlineLvl w:val="0"/>
        <w:rPr>
          <w:color w:val="000000"/>
          <w:sz w:val="21"/>
          <w:szCs w:val="21"/>
        </w:rPr>
      </w:pPr>
      <w:r>
        <w:rPr>
          <w:rFonts w:hint="eastAsia"/>
          <w:color w:val="000000"/>
          <w:sz w:val="21"/>
          <w:szCs w:val="21"/>
        </w:rPr>
        <w:t>（一）建设地点、规模、主要建设内容</w:t>
      </w:r>
    </w:p>
    <w:p w:rsidR="003D4532" w:rsidRPr="003D4532" w:rsidRDefault="003D4532" w:rsidP="003D4532">
      <w:pPr>
        <w:spacing w:after="0" w:line="360" w:lineRule="exact"/>
        <w:ind w:firstLineChars="200" w:firstLine="420"/>
        <w:rPr>
          <w:rFonts w:ascii="Times New Roman" w:eastAsia="宋体" w:hAnsi="Times New Roman"/>
          <w:color w:val="000000"/>
          <w:sz w:val="21"/>
          <w:szCs w:val="21"/>
        </w:rPr>
      </w:pPr>
      <w:r w:rsidRPr="003D4532">
        <w:rPr>
          <w:rFonts w:ascii="Times New Roman" w:eastAsia="宋体" w:hAnsi="Times New Roman"/>
          <w:color w:val="000000"/>
          <w:sz w:val="21"/>
          <w:szCs w:val="21"/>
        </w:rPr>
        <w:t>江门市宝盛五金工艺制品有限公司</w:t>
      </w:r>
      <w:r w:rsidRPr="003D4532">
        <w:rPr>
          <w:rFonts w:ascii="Times New Roman" w:eastAsia="宋体" w:hAnsi="Times New Roman" w:hint="eastAsia"/>
          <w:color w:val="000000"/>
          <w:sz w:val="21"/>
          <w:szCs w:val="21"/>
        </w:rPr>
        <w:t>位于江门市棠下镇金桐一路</w:t>
      </w:r>
      <w:r w:rsidRPr="003D4532">
        <w:rPr>
          <w:rFonts w:ascii="Times New Roman" w:eastAsia="宋体" w:hAnsi="Times New Roman"/>
          <w:color w:val="000000"/>
          <w:sz w:val="21"/>
          <w:szCs w:val="21"/>
        </w:rPr>
        <w:t>15</w:t>
      </w:r>
      <w:r w:rsidRPr="003D4532">
        <w:rPr>
          <w:rFonts w:ascii="Times New Roman" w:eastAsia="宋体" w:hAnsi="Times New Roman" w:hint="eastAsia"/>
          <w:color w:val="000000"/>
          <w:sz w:val="21"/>
          <w:szCs w:val="21"/>
        </w:rPr>
        <w:t>号（环评文件中为“江门市棠下镇桐井村安溪狼（土名）”，为同一地点），东经</w:t>
      </w:r>
      <w:r w:rsidRPr="003D4532">
        <w:rPr>
          <w:rFonts w:ascii="Times New Roman" w:eastAsia="宋体" w:hAnsi="Times New Roman"/>
          <w:color w:val="000000"/>
          <w:sz w:val="21"/>
          <w:szCs w:val="21"/>
        </w:rPr>
        <w:t>113.011041</w:t>
      </w:r>
      <w:r w:rsidRPr="003D4532">
        <w:rPr>
          <w:rFonts w:ascii="Times New Roman" w:eastAsia="宋体" w:hAnsi="Times New Roman" w:hint="eastAsia"/>
          <w:color w:val="000000"/>
          <w:sz w:val="21"/>
          <w:szCs w:val="21"/>
        </w:rPr>
        <w:t>°，北纬</w:t>
      </w:r>
      <w:r w:rsidRPr="003D4532">
        <w:rPr>
          <w:rFonts w:ascii="Times New Roman" w:eastAsia="宋体" w:hAnsi="Times New Roman"/>
          <w:color w:val="000000"/>
          <w:sz w:val="21"/>
          <w:szCs w:val="21"/>
        </w:rPr>
        <w:t>22.661804</w:t>
      </w:r>
      <w:r w:rsidRPr="003D4532">
        <w:rPr>
          <w:rFonts w:ascii="Times New Roman" w:eastAsia="宋体" w:hAnsi="Times New Roman" w:hint="eastAsia"/>
          <w:color w:val="000000"/>
          <w:sz w:val="21"/>
          <w:szCs w:val="21"/>
        </w:rPr>
        <w:t>°</w:t>
      </w:r>
      <w:r>
        <w:rPr>
          <w:rFonts w:ascii="Times New Roman" w:eastAsia="宋体" w:hAnsi="Times New Roman" w:hint="eastAsia"/>
          <w:color w:val="000000"/>
          <w:sz w:val="21"/>
          <w:szCs w:val="21"/>
        </w:rPr>
        <w:t>。</w:t>
      </w:r>
      <w:r w:rsidRPr="003D4532">
        <w:rPr>
          <w:rFonts w:ascii="Times New Roman" w:eastAsia="宋体" w:hAnsi="Times New Roman" w:hint="eastAsia"/>
          <w:color w:val="000000"/>
          <w:sz w:val="21"/>
          <w:szCs w:val="21"/>
        </w:rPr>
        <w:t>主要从事冰桶、饮料桶、工具桶生产的生产。本项目增加了</w:t>
      </w:r>
      <w:r w:rsidRPr="003D4532">
        <w:rPr>
          <w:rFonts w:ascii="Times New Roman" w:eastAsia="宋体" w:hAnsi="Times New Roman" w:hint="eastAsia"/>
          <w:color w:val="000000"/>
          <w:sz w:val="21"/>
          <w:szCs w:val="21"/>
        </w:rPr>
        <w:t>1</w:t>
      </w:r>
      <w:r w:rsidRPr="003D4532">
        <w:rPr>
          <w:rFonts w:ascii="Times New Roman" w:eastAsia="宋体" w:hAnsi="Times New Roman" w:hint="eastAsia"/>
          <w:color w:val="000000"/>
          <w:sz w:val="21"/>
          <w:szCs w:val="21"/>
        </w:rPr>
        <w:t>条喷涂生产线和部分机加工生产设备，增产冰桶</w:t>
      </w:r>
      <w:r w:rsidRPr="003D4532">
        <w:rPr>
          <w:rFonts w:ascii="Times New Roman" w:eastAsia="宋体" w:hAnsi="Times New Roman" w:hint="eastAsia"/>
          <w:color w:val="000000"/>
          <w:sz w:val="21"/>
          <w:szCs w:val="21"/>
        </w:rPr>
        <w:t>30</w:t>
      </w:r>
      <w:r w:rsidRPr="003D4532">
        <w:rPr>
          <w:rFonts w:ascii="Times New Roman" w:eastAsia="宋体" w:hAnsi="Times New Roman" w:hint="eastAsia"/>
          <w:color w:val="000000"/>
          <w:sz w:val="21"/>
          <w:szCs w:val="21"/>
        </w:rPr>
        <w:t>万只、饮料桶</w:t>
      </w:r>
      <w:r w:rsidRPr="003D4532">
        <w:rPr>
          <w:rFonts w:ascii="Times New Roman" w:eastAsia="宋体" w:hAnsi="Times New Roman" w:hint="eastAsia"/>
          <w:color w:val="000000"/>
          <w:sz w:val="21"/>
          <w:szCs w:val="21"/>
        </w:rPr>
        <w:t>20</w:t>
      </w:r>
      <w:r w:rsidRPr="003D4532">
        <w:rPr>
          <w:rFonts w:ascii="Times New Roman" w:eastAsia="宋体" w:hAnsi="Times New Roman" w:hint="eastAsia"/>
          <w:color w:val="000000"/>
          <w:sz w:val="21"/>
          <w:szCs w:val="21"/>
        </w:rPr>
        <w:t>万只和工具桶</w:t>
      </w:r>
      <w:r w:rsidRPr="003D4532">
        <w:rPr>
          <w:rFonts w:ascii="Times New Roman" w:eastAsia="宋体" w:hAnsi="Times New Roman" w:hint="eastAsia"/>
          <w:color w:val="000000"/>
          <w:sz w:val="21"/>
          <w:szCs w:val="21"/>
        </w:rPr>
        <w:t>10</w:t>
      </w:r>
      <w:r w:rsidRPr="003D4532">
        <w:rPr>
          <w:rFonts w:ascii="Times New Roman" w:eastAsia="宋体" w:hAnsi="Times New Roman" w:hint="eastAsia"/>
          <w:color w:val="000000"/>
          <w:sz w:val="21"/>
          <w:szCs w:val="21"/>
        </w:rPr>
        <w:t>万只</w:t>
      </w:r>
      <w:r w:rsidRPr="003D4532">
        <w:rPr>
          <w:rFonts w:ascii="Times New Roman" w:eastAsia="宋体" w:hAnsi="Times New Roman" w:hint="eastAsia"/>
          <w:color w:val="000000"/>
          <w:sz w:val="21"/>
          <w:szCs w:val="21"/>
        </w:rPr>
        <w:t>/</w:t>
      </w:r>
      <w:r w:rsidRPr="003D4532">
        <w:rPr>
          <w:rFonts w:ascii="Times New Roman" w:eastAsia="宋体" w:hAnsi="Times New Roman" w:hint="eastAsia"/>
          <w:color w:val="000000"/>
          <w:sz w:val="21"/>
          <w:szCs w:val="21"/>
        </w:rPr>
        <w:t>年。</w:t>
      </w:r>
    </w:p>
    <w:p w:rsidR="001F4D79" w:rsidRDefault="001F4D79" w:rsidP="00A8760E">
      <w:pPr>
        <w:spacing w:line="360" w:lineRule="exact"/>
        <w:ind w:firstLineChars="200" w:firstLine="420"/>
        <w:rPr>
          <w:rFonts w:ascii="Times New Roman" w:eastAsia="宋体" w:hAnsi="Times New Roman"/>
          <w:color w:val="000000"/>
          <w:sz w:val="21"/>
          <w:szCs w:val="21"/>
        </w:rPr>
      </w:pPr>
      <w:r>
        <w:rPr>
          <w:rFonts w:ascii="Times New Roman" w:eastAsia="宋体" w:hAnsi="Times New Roman" w:hint="eastAsia"/>
          <w:color w:val="000000"/>
          <w:sz w:val="21"/>
          <w:szCs w:val="21"/>
        </w:rPr>
        <w:t>主要生产设备</w:t>
      </w:r>
    </w:p>
    <w:tbl>
      <w:tblPr>
        <w:tblW w:w="5000" w:type="pct"/>
        <w:tblLook w:val="04A0"/>
      </w:tblPr>
      <w:tblGrid>
        <w:gridCol w:w="3463"/>
        <w:gridCol w:w="578"/>
        <w:gridCol w:w="3462"/>
        <w:gridCol w:w="1025"/>
      </w:tblGrid>
      <w:tr w:rsidR="00A36E74" w:rsidTr="00A36E74">
        <w:trPr>
          <w:trHeight w:val="284"/>
        </w:trPr>
        <w:tc>
          <w:tcPr>
            <w:tcW w:w="2369" w:type="pct"/>
            <w:gridSpan w:val="2"/>
            <w:tcBorders>
              <w:top w:val="single" w:sz="8" w:space="0" w:color="000000"/>
              <w:left w:val="nil"/>
              <w:bottom w:val="single" w:sz="8" w:space="0" w:color="000000"/>
              <w:right w:val="single" w:sz="8" w:space="0" w:color="000000"/>
            </w:tcBorders>
            <w:vAlign w:val="center"/>
            <w:hideMark/>
          </w:tcPr>
          <w:p w:rsidR="00A36E74" w:rsidRDefault="00A36E74">
            <w:pPr>
              <w:spacing w:after="0"/>
              <w:jc w:val="center"/>
              <w:rPr>
                <w:rFonts w:ascii="宋体" w:eastAsia="宋体" w:hAnsi="宋体" w:cs="宋体"/>
                <w:color w:val="000000"/>
                <w:sz w:val="21"/>
                <w:szCs w:val="21"/>
              </w:rPr>
            </w:pPr>
            <w:r>
              <w:rPr>
                <w:rFonts w:ascii="宋体" w:eastAsia="宋体" w:hAnsi="宋体" w:cs="宋体" w:hint="eastAsia"/>
                <w:sz w:val="21"/>
                <w:szCs w:val="21"/>
              </w:rPr>
              <w:t>环评规划</w:t>
            </w:r>
          </w:p>
        </w:tc>
        <w:tc>
          <w:tcPr>
            <w:tcW w:w="2631" w:type="pct"/>
            <w:gridSpan w:val="2"/>
            <w:tcBorders>
              <w:top w:val="single" w:sz="8" w:space="0" w:color="000000"/>
              <w:left w:val="nil"/>
              <w:bottom w:val="single" w:sz="8" w:space="0" w:color="auto"/>
              <w:right w:val="nil"/>
            </w:tcBorders>
            <w:vAlign w:val="center"/>
            <w:hideMark/>
          </w:tcPr>
          <w:p w:rsidR="00A36E74" w:rsidRDefault="00A36E74">
            <w:pPr>
              <w:spacing w:after="0"/>
              <w:jc w:val="center"/>
              <w:rPr>
                <w:rFonts w:ascii="宋体" w:eastAsia="宋体" w:hAnsi="宋体" w:cs="宋体"/>
                <w:color w:val="000000"/>
                <w:sz w:val="21"/>
                <w:szCs w:val="21"/>
              </w:rPr>
            </w:pPr>
            <w:r>
              <w:rPr>
                <w:rFonts w:ascii="宋体" w:eastAsia="宋体" w:hAnsi="宋体" w:cs="宋体" w:hint="eastAsia"/>
                <w:sz w:val="21"/>
                <w:szCs w:val="21"/>
              </w:rPr>
              <w:t>环评规划</w:t>
            </w:r>
          </w:p>
        </w:tc>
      </w:tr>
      <w:tr w:rsidR="00A36E74" w:rsidTr="00A36E74">
        <w:trPr>
          <w:trHeight w:val="284"/>
        </w:trPr>
        <w:tc>
          <w:tcPr>
            <w:tcW w:w="2030" w:type="pct"/>
            <w:tcBorders>
              <w:top w:val="nil"/>
              <w:left w:val="nil"/>
              <w:bottom w:val="single" w:sz="8" w:space="0" w:color="000000"/>
              <w:right w:val="single" w:sz="8" w:space="0" w:color="000000"/>
            </w:tcBorders>
            <w:vAlign w:val="center"/>
            <w:hideMark/>
          </w:tcPr>
          <w:p w:rsidR="00A36E74" w:rsidRDefault="00A36E74">
            <w:pPr>
              <w:spacing w:after="0"/>
              <w:jc w:val="center"/>
              <w:rPr>
                <w:rFonts w:ascii="宋体" w:eastAsia="宋体" w:hAnsi="宋体" w:cs="宋体"/>
                <w:color w:val="000000"/>
                <w:sz w:val="21"/>
                <w:szCs w:val="21"/>
              </w:rPr>
            </w:pPr>
            <w:r>
              <w:rPr>
                <w:rFonts w:ascii="宋体" w:eastAsia="宋体" w:hAnsi="宋体" w:cs="宋体" w:hint="eastAsia"/>
                <w:sz w:val="21"/>
                <w:szCs w:val="21"/>
              </w:rPr>
              <w:t>名称</w:t>
            </w:r>
          </w:p>
        </w:tc>
        <w:tc>
          <w:tcPr>
            <w:tcW w:w="339" w:type="pct"/>
            <w:tcBorders>
              <w:top w:val="nil"/>
              <w:left w:val="nil"/>
              <w:bottom w:val="single" w:sz="4" w:space="0" w:color="auto"/>
              <w:right w:val="single" w:sz="8" w:space="0" w:color="auto"/>
            </w:tcBorders>
            <w:vAlign w:val="center"/>
            <w:hideMark/>
          </w:tcPr>
          <w:p w:rsidR="00A36E74" w:rsidRDefault="00A36E74">
            <w:pPr>
              <w:spacing w:after="0"/>
              <w:jc w:val="center"/>
              <w:rPr>
                <w:rFonts w:ascii="宋体" w:eastAsia="宋体" w:hAnsi="宋体" w:cs="宋体"/>
                <w:color w:val="000000"/>
                <w:sz w:val="21"/>
                <w:szCs w:val="21"/>
              </w:rPr>
            </w:pPr>
            <w:r>
              <w:rPr>
                <w:rFonts w:ascii="宋体" w:eastAsia="宋体" w:hAnsi="宋体" w:cs="宋体" w:hint="eastAsia"/>
                <w:sz w:val="21"/>
                <w:szCs w:val="21"/>
              </w:rPr>
              <w:t>数量</w:t>
            </w:r>
          </w:p>
        </w:tc>
        <w:tc>
          <w:tcPr>
            <w:tcW w:w="2030" w:type="pct"/>
            <w:tcBorders>
              <w:top w:val="nil"/>
              <w:left w:val="nil"/>
              <w:bottom w:val="nil"/>
              <w:right w:val="single" w:sz="8" w:space="0" w:color="auto"/>
            </w:tcBorders>
            <w:vAlign w:val="center"/>
            <w:hideMark/>
          </w:tcPr>
          <w:p w:rsidR="00A36E74" w:rsidRDefault="00A36E74">
            <w:pPr>
              <w:spacing w:after="0"/>
              <w:jc w:val="center"/>
              <w:rPr>
                <w:rFonts w:ascii="宋体" w:eastAsia="宋体" w:hAnsi="宋体" w:cs="宋体"/>
                <w:color w:val="000000"/>
                <w:sz w:val="21"/>
                <w:szCs w:val="21"/>
              </w:rPr>
            </w:pPr>
            <w:r>
              <w:rPr>
                <w:rFonts w:ascii="宋体" w:eastAsia="宋体" w:hAnsi="宋体" w:cs="宋体" w:hint="eastAsia"/>
                <w:sz w:val="21"/>
                <w:szCs w:val="21"/>
              </w:rPr>
              <w:t>名称</w:t>
            </w:r>
          </w:p>
        </w:tc>
        <w:tc>
          <w:tcPr>
            <w:tcW w:w="601" w:type="pct"/>
            <w:vAlign w:val="center"/>
            <w:hideMark/>
          </w:tcPr>
          <w:p w:rsidR="00A36E74" w:rsidRDefault="00A36E74">
            <w:pPr>
              <w:spacing w:after="0"/>
              <w:jc w:val="center"/>
              <w:rPr>
                <w:rFonts w:ascii="宋体" w:eastAsia="宋体" w:hAnsi="宋体" w:cs="宋体"/>
                <w:color w:val="000000"/>
                <w:sz w:val="21"/>
                <w:szCs w:val="21"/>
              </w:rPr>
            </w:pPr>
            <w:r>
              <w:rPr>
                <w:rFonts w:ascii="宋体" w:eastAsia="宋体" w:hAnsi="宋体" w:cs="宋体" w:hint="eastAsia"/>
                <w:sz w:val="21"/>
                <w:szCs w:val="21"/>
              </w:rPr>
              <w:t>数量</w:t>
            </w:r>
          </w:p>
        </w:tc>
      </w:tr>
      <w:tr w:rsidR="00A36E74" w:rsidTr="00A36E74">
        <w:trPr>
          <w:trHeight w:val="284"/>
        </w:trPr>
        <w:tc>
          <w:tcPr>
            <w:tcW w:w="2030" w:type="pct"/>
            <w:tcBorders>
              <w:top w:val="nil"/>
              <w:left w:val="nil"/>
              <w:bottom w:val="single" w:sz="8" w:space="0" w:color="000000"/>
              <w:right w:val="single" w:sz="8" w:space="0" w:color="000000"/>
            </w:tcBorders>
            <w:shd w:val="clear" w:color="auto" w:fill="FFFFFF"/>
            <w:vAlign w:val="center"/>
            <w:hideMark/>
          </w:tcPr>
          <w:p w:rsidR="00A36E74" w:rsidRDefault="00A36E74">
            <w:pPr>
              <w:spacing w:after="0"/>
              <w:jc w:val="center"/>
              <w:rPr>
                <w:rFonts w:ascii="宋体" w:eastAsia="宋体" w:hAnsi="宋体" w:cs="宋体"/>
                <w:color w:val="000000"/>
                <w:sz w:val="21"/>
                <w:szCs w:val="21"/>
              </w:rPr>
            </w:pPr>
            <w:r>
              <w:rPr>
                <w:rFonts w:ascii="宋体" w:eastAsia="宋体" w:hAnsi="宋体" w:cs="宋体" w:hint="eastAsia"/>
                <w:sz w:val="21"/>
                <w:szCs w:val="21"/>
              </w:rPr>
              <w:t>40万大卡柴油加热炉</w:t>
            </w:r>
          </w:p>
        </w:tc>
        <w:tc>
          <w:tcPr>
            <w:tcW w:w="339" w:type="pct"/>
            <w:tcBorders>
              <w:top w:val="single" w:sz="4" w:space="0" w:color="auto"/>
              <w:left w:val="nil"/>
              <w:bottom w:val="single" w:sz="4" w:space="0" w:color="auto"/>
              <w:right w:val="single" w:sz="8" w:space="0" w:color="auto"/>
            </w:tcBorders>
            <w:shd w:val="clear" w:color="auto" w:fill="FFFFFF"/>
            <w:vAlign w:val="center"/>
            <w:hideMark/>
          </w:tcPr>
          <w:p w:rsidR="00A36E74" w:rsidRDefault="00A36E74">
            <w:pPr>
              <w:spacing w:after="0"/>
              <w:jc w:val="center"/>
              <w:rPr>
                <w:rFonts w:ascii="Times New Roman" w:eastAsia="宋体" w:hAnsi="Times New Roman"/>
                <w:color w:val="000000"/>
                <w:sz w:val="21"/>
                <w:szCs w:val="21"/>
              </w:rPr>
            </w:pPr>
            <w:r>
              <w:rPr>
                <w:rFonts w:ascii="Times New Roman" w:eastAsia="宋体" w:hAnsi="Times New Roman"/>
                <w:sz w:val="21"/>
                <w:szCs w:val="21"/>
              </w:rPr>
              <w:t>2</w:t>
            </w:r>
            <w:r>
              <w:rPr>
                <w:rFonts w:ascii="宋体" w:eastAsia="宋体" w:hAnsi="宋体" w:hint="eastAsia"/>
                <w:sz w:val="21"/>
                <w:szCs w:val="21"/>
              </w:rPr>
              <w:t>台</w:t>
            </w:r>
          </w:p>
        </w:tc>
        <w:tc>
          <w:tcPr>
            <w:tcW w:w="2030" w:type="pct"/>
            <w:tcBorders>
              <w:top w:val="single" w:sz="8" w:space="0" w:color="auto"/>
              <w:left w:val="nil"/>
              <w:bottom w:val="single" w:sz="8" w:space="0" w:color="auto"/>
              <w:right w:val="single" w:sz="8" w:space="0" w:color="auto"/>
            </w:tcBorders>
            <w:shd w:val="clear" w:color="auto" w:fill="FFFFFF"/>
            <w:vAlign w:val="center"/>
            <w:hideMark/>
          </w:tcPr>
          <w:p w:rsidR="00A36E74" w:rsidRDefault="00A36E74">
            <w:pPr>
              <w:spacing w:after="0"/>
              <w:jc w:val="center"/>
              <w:rPr>
                <w:rFonts w:ascii="Times New Roman" w:eastAsia="宋体" w:hAnsi="Times New Roman"/>
                <w:color w:val="000000"/>
                <w:sz w:val="21"/>
                <w:szCs w:val="21"/>
              </w:rPr>
            </w:pPr>
            <w:r>
              <w:rPr>
                <w:rFonts w:ascii="Times New Roman" w:eastAsia="宋体" w:hAnsi="Times New Roman" w:hint="eastAsia"/>
                <w:sz w:val="21"/>
                <w:szCs w:val="21"/>
              </w:rPr>
              <w:t xml:space="preserve">天然气加热炉　</w:t>
            </w:r>
          </w:p>
        </w:tc>
        <w:tc>
          <w:tcPr>
            <w:tcW w:w="601" w:type="pct"/>
            <w:tcBorders>
              <w:top w:val="single" w:sz="8" w:space="0" w:color="auto"/>
              <w:left w:val="nil"/>
              <w:bottom w:val="single" w:sz="8" w:space="0" w:color="auto"/>
              <w:right w:val="nil"/>
            </w:tcBorders>
            <w:shd w:val="clear" w:color="auto" w:fill="FFFFFF"/>
            <w:vAlign w:val="center"/>
            <w:hideMark/>
          </w:tcPr>
          <w:p w:rsidR="00A36E74" w:rsidRDefault="00A36E74">
            <w:pPr>
              <w:spacing w:after="0"/>
              <w:jc w:val="center"/>
              <w:rPr>
                <w:rFonts w:ascii="Times New Roman" w:eastAsia="宋体" w:hAnsi="Times New Roman"/>
                <w:color w:val="000000"/>
                <w:sz w:val="21"/>
                <w:szCs w:val="21"/>
              </w:rPr>
            </w:pPr>
            <w:r>
              <w:rPr>
                <w:rFonts w:ascii="Times New Roman" w:eastAsia="宋体" w:hAnsi="Times New Roman"/>
                <w:sz w:val="21"/>
                <w:szCs w:val="21"/>
              </w:rPr>
              <w:t>2</w:t>
            </w:r>
            <w:r>
              <w:rPr>
                <w:rFonts w:ascii="Times New Roman" w:eastAsia="宋体" w:hAnsi="Times New Roman" w:hint="eastAsia"/>
                <w:sz w:val="21"/>
                <w:szCs w:val="21"/>
              </w:rPr>
              <w:t xml:space="preserve">　</w:t>
            </w:r>
          </w:p>
        </w:tc>
      </w:tr>
      <w:tr w:rsidR="00A36E74" w:rsidTr="00A36E74">
        <w:trPr>
          <w:trHeight w:val="284"/>
        </w:trPr>
        <w:tc>
          <w:tcPr>
            <w:tcW w:w="2030" w:type="pct"/>
            <w:vMerge w:val="restart"/>
            <w:tcBorders>
              <w:top w:val="nil"/>
              <w:left w:val="nil"/>
              <w:bottom w:val="single" w:sz="8" w:space="0" w:color="000000"/>
              <w:right w:val="single" w:sz="8" w:space="0" w:color="000000"/>
            </w:tcBorders>
            <w:shd w:val="clear" w:color="auto" w:fill="FFFFFF"/>
            <w:vAlign w:val="center"/>
            <w:hideMark/>
          </w:tcPr>
          <w:p w:rsidR="00A36E74" w:rsidRDefault="00A36E74">
            <w:pPr>
              <w:spacing w:after="0"/>
              <w:jc w:val="center"/>
              <w:rPr>
                <w:rFonts w:ascii="宋体" w:eastAsia="宋体" w:hAnsi="宋体" w:cs="宋体"/>
                <w:color w:val="000000"/>
                <w:sz w:val="21"/>
                <w:szCs w:val="21"/>
              </w:rPr>
            </w:pPr>
            <w:r>
              <w:rPr>
                <w:rFonts w:ascii="宋体" w:eastAsia="宋体" w:hAnsi="宋体" w:cs="宋体" w:hint="eastAsia"/>
                <w:sz w:val="21"/>
                <w:szCs w:val="21"/>
              </w:rPr>
              <w:t>喷涂生产线</w:t>
            </w:r>
          </w:p>
        </w:tc>
        <w:tc>
          <w:tcPr>
            <w:tcW w:w="339" w:type="pct"/>
            <w:vMerge w:val="restart"/>
            <w:tcBorders>
              <w:top w:val="single" w:sz="4" w:space="0" w:color="auto"/>
              <w:left w:val="single" w:sz="8" w:space="0" w:color="000000"/>
              <w:bottom w:val="single" w:sz="4" w:space="0" w:color="auto"/>
              <w:right w:val="single" w:sz="8" w:space="0" w:color="auto"/>
            </w:tcBorders>
            <w:shd w:val="clear" w:color="auto" w:fill="FFFFFF"/>
            <w:vAlign w:val="center"/>
            <w:hideMark/>
          </w:tcPr>
          <w:p w:rsidR="00A36E74" w:rsidRDefault="00A36E74">
            <w:pPr>
              <w:spacing w:after="0"/>
              <w:jc w:val="center"/>
              <w:rPr>
                <w:rFonts w:ascii="Times New Roman" w:eastAsia="宋体" w:hAnsi="Times New Roman"/>
                <w:color w:val="000000"/>
                <w:sz w:val="21"/>
                <w:szCs w:val="21"/>
              </w:rPr>
            </w:pPr>
            <w:r>
              <w:rPr>
                <w:rFonts w:ascii="Times New Roman" w:eastAsia="宋体" w:hAnsi="Times New Roman"/>
                <w:sz w:val="21"/>
                <w:szCs w:val="21"/>
              </w:rPr>
              <w:t>1</w:t>
            </w:r>
            <w:r>
              <w:rPr>
                <w:rFonts w:ascii="宋体" w:eastAsia="宋体" w:hAnsi="宋体" w:hint="eastAsia"/>
                <w:sz w:val="21"/>
                <w:szCs w:val="21"/>
              </w:rPr>
              <w:t>条</w:t>
            </w:r>
          </w:p>
        </w:tc>
        <w:tc>
          <w:tcPr>
            <w:tcW w:w="2030" w:type="pct"/>
            <w:tcBorders>
              <w:top w:val="nil"/>
              <w:left w:val="nil"/>
              <w:bottom w:val="single" w:sz="8" w:space="0" w:color="auto"/>
              <w:right w:val="single" w:sz="8" w:space="0" w:color="auto"/>
            </w:tcBorders>
            <w:shd w:val="clear" w:color="auto" w:fill="FFFFFF"/>
            <w:vAlign w:val="center"/>
            <w:hideMark/>
          </w:tcPr>
          <w:p w:rsidR="00A36E74" w:rsidRDefault="00A36E74">
            <w:pPr>
              <w:spacing w:after="0"/>
              <w:jc w:val="center"/>
              <w:rPr>
                <w:rFonts w:ascii="Calibri" w:eastAsia="宋体" w:hAnsi="Calibri" w:cs="宋体"/>
                <w:color w:val="000000"/>
                <w:sz w:val="21"/>
                <w:szCs w:val="21"/>
              </w:rPr>
            </w:pPr>
            <w:r>
              <w:rPr>
                <w:rFonts w:eastAsia="宋体" w:cs="宋体" w:hint="eastAsia"/>
                <w:sz w:val="21"/>
                <w:szCs w:val="21"/>
              </w:rPr>
              <w:t>预除油槽</w:t>
            </w:r>
          </w:p>
        </w:tc>
        <w:tc>
          <w:tcPr>
            <w:tcW w:w="601" w:type="pct"/>
            <w:tcBorders>
              <w:top w:val="nil"/>
              <w:left w:val="nil"/>
              <w:bottom w:val="single" w:sz="8" w:space="0" w:color="auto"/>
              <w:right w:val="nil"/>
            </w:tcBorders>
            <w:shd w:val="clear" w:color="auto" w:fill="FFFFFF"/>
            <w:vAlign w:val="center"/>
            <w:hideMark/>
          </w:tcPr>
          <w:p w:rsidR="00A36E74" w:rsidRDefault="00A36E74">
            <w:pPr>
              <w:spacing w:after="0"/>
              <w:jc w:val="center"/>
              <w:rPr>
                <w:rFonts w:ascii="Times New Roman" w:eastAsia="宋体" w:hAnsi="Times New Roman"/>
                <w:color w:val="000000"/>
                <w:sz w:val="21"/>
                <w:szCs w:val="21"/>
              </w:rPr>
            </w:pPr>
            <w:r>
              <w:rPr>
                <w:rFonts w:ascii="Times New Roman" w:eastAsia="宋体" w:hAnsi="Times New Roman"/>
                <w:sz w:val="21"/>
                <w:szCs w:val="21"/>
              </w:rPr>
              <w:t>2</w:t>
            </w:r>
          </w:p>
        </w:tc>
      </w:tr>
      <w:tr w:rsidR="00A36E74" w:rsidTr="00A36E74">
        <w:trPr>
          <w:trHeight w:val="284"/>
        </w:trPr>
        <w:tc>
          <w:tcPr>
            <w:tcW w:w="0" w:type="auto"/>
            <w:vMerge/>
            <w:tcBorders>
              <w:top w:val="nil"/>
              <w:left w:val="nil"/>
              <w:bottom w:val="single" w:sz="8" w:space="0" w:color="000000"/>
              <w:right w:val="single" w:sz="8" w:space="0" w:color="000000"/>
            </w:tcBorders>
            <w:vAlign w:val="center"/>
            <w:hideMark/>
          </w:tcPr>
          <w:p w:rsidR="00A36E74" w:rsidRDefault="00A36E74">
            <w:pPr>
              <w:spacing w:after="0"/>
              <w:rPr>
                <w:rFonts w:ascii="宋体" w:eastAsia="宋体" w:hAnsi="宋体" w:cs="宋体"/>
                <w:color w:val="000000"/>
                <w:sz w:val="21"/>
                <w:szCs w:val="21"/>
              </w:rPr>
            </w:pPr>
          </w:p>
        </w:tc>
        <w:tc>
          <w:tcPr>
            <w:tcW w:w="0" w:type="auto"/>
            <w:vMerge/>
            <w:tcBorders>
              <w:top w:val="single" w:sz="4" w:space="0" w:color="auto"/>
              <w:left w:val="single" w:sz="8" w:space="0" w:color="000000"/>
              <w:bottom w:val="single" w:sz="4" w:space="0" w:color="auto"/>
              <w:right w:val="single" w:sz="8" w:space="0" w:color="auto"/>
            </w:tcBorders>
            <w:vAlign w:val="center"/>
            <w:hideMark/>
          </w:tcPr>
          <w:p w:rsidR="00A36E74" w:rsidRDefault="00A36E74">
            <w:pPr>
              <w:spacing w:after="0"/>
              <w:rPr>
                <w:rFonts w:ascii="Times New Roman" w:eastAsia="宋体" w:hAnsi="Times New Roman"/>
                <w:color w:val="000000"/>
                <w:sz w:val="21"/>
                <w:szCs w:val="21"/>
              </w:rPr>
            </w:pPr>
          </w:p>
        </w:tc>
        <w:tc>
          <w:tcPr>
            <w:tcW w:w="2030" w:type="pct"/>
            <w:tcBorders>
              <w:top w:val="nil"/>
              <w:left w:val="nil"/>
              <w:bottom w:val="single" w:sz="8" w:space="0" w:color="auto"/>
              <w:right w:val="single" w:sz="8" w:space="0" w:color="auto"/>
            </w:tcBorders>
            <w:shd w:val="clear" w:color="auto" w:fill="FFFFFF"/>
            <w:vAlign w:val="center"/>
            <w:hideMark/>
          </w:tcPr>
          <w:p w:rsidR="00A36E74" w:rsidRDefault="00A36E74">
            <w:pPr>
              <w:spacing w:after="0"/>
              <w:jc w:val="center"/>
              <w:rPr>
                <w:rFonts w:ascii="Calibri" w:eastAsia="宋体" w:hAnsi="Calibri" w:cs="宋体"/>
                <w:color w:val="000000"/>
                <w:sz w:val="21"/>
                <w:szCs w:val="21"/>
              </w:rPr>
            </w:pPr>
            <w:r>
              <w:rPr>
                <w:rFonts w:eastAsia="宋体" w:cs="宋体" w:hint="eastAsia"/>
                <w:sz w:val="21"/>
                <w:szCs w:val="21"/>
              </w:rPr>
              <w:t>除油槽</w:t>
            </w:r>
          </w:p>
        </w:tc>
        <w:tc>
          <w:tcPr>
            <w:tcW w:w="601" w:type="pct"/>
            <w:tcBorders>
              <w:top w:val="nil"/>
              <w:left w:val="nil"/>
              <w:bottom w:val="single" w:sz="8" w:space="0" w:color="auto"/>
              <w:right w:val="nil"/>
            </w:tcBorders>
            <w:shd w:val="clear" w:color="auto" w:fill="FFFFFF"/>
            <w:vAlign w:val="center"/>
            <w:hideMark/>
          </w:tcPr>
          <w:p w:rsidR="00A36E74" w:rsidRDefault="00A36E74">
            <w:pPr>
              <w:spacing w:after="0"/>
              <w:jc w:val="center"/>
              <w:rPr>
                <w:rFonts w:ascii="Times New Roman" w:eastAsia="宋体" w:hAnsi="Times New Roman"/>
                <w:color w:val="000000"/>
                <w:sz w:val="21"/>
                <w:szCs w:val="21"/>
              </w:rPr>
            </w:pPr>
            <w:r>
              <w:rPr>
                <w:rFonts w:ascii="Times New Roman" w:eastAsia="宋体" w:hAnsi="Times New Roman"/>
                <w:sz w:val="21"/>
                <w:szCs w:val="21"/>
              </w:rPr>
              <w:t>3</w:t>
            </w:r>
          </w:p>
        </w:tc>
      </w:tr>
      <w:tr w:rsidR="00A36E74" w:rsidTr="00A36E74">
        <w:trPr>
          <w:trHeight w:val="284"/>
        </w:trPr>
        <w:tc>
          <w:tcPr>
            <w:tcW w:w="0" w:type="auto"/>
            <w:vMerge/>
            <w:tcBorders>
              <w:top w:val="nil"/>
              <w:left w:val="nil"/>
              <w:bottom w:val="single" w:sz="8" w:space="0" w:color="000000"/>
              <w:right w:val="single" w:sz="8" w:space="0" w:color="000000"/>
            </w:tcBorders>
            <w:vAlign w:val="center"/>
            <w:hideMark/>
          </w:tcPr>
          <w:p w:rsidR="00A36E74" w:rsidRDefault="00A36E74">
            <w:pPr>
              <w:spacing w:after="0"/>
              <w:rPr>
                <w:rFonts w:ascii="宋体" w:eastAsia="宋体" w:hAnsi="宋体" w:cs="宋体"/>
                <w:color w:val="000000"/>
                <w:sz w:val="21"/>
                <w:szCs w:val="21"/>
              </w:rPr>
            </w:pPr>
          </w:p>
        </w:tc>
        <w:tc>
          <w:tcPr>
            <w:tcW w:w="0" w:type="auto"/>
            <w:vMerge/>
            <w:tcBorders>
              <w:top w:val="single" w:sz="4" w:space="0" w:color="auto"/>
              <w:left w:val="single" w:sz="8" w:space="0" w:color="000000"/>
              <w:bottom w:val="single" w:sz="4" w:space="0" w:color="auto"/>
              <w:right w:val="single" w:sz="8" w:space="0" w:color="auto"/>
            </w:tcBorders>
            <w:vAlign w:val="center"/>
            <w:hideMark/>
          </w:tcPr>
          <w:p w:rsidR="00A36E74" w:rsidRDefault="00A36E74">
            <w:pPr>
              <w:spacing w:after="0"/>
              <w:rPr>
                <w:rFonts w:ascii="Times New Roman" w:eastAsia="宋体" w:hAnsi="Times New Roman"/>
                <w:color w:val="000000"/>
                <w:sz w:val="21"/>
                <w:szCs w:val="21"/>
              </w:rPr>
            </w:pPr>
          </w:p>
        </w:tc>
        <w:tc>
          <w:tcPr>
            <w:tcW w:w="2030" w:type="pct"/>
            <w:tcBorders>
              <w:top w:val="nil"/>
              <w:left w:val="nil"/>
              <w:bottom w:val="single" w:sz="8" w:space="0" w:color="auto"/>
              <w:right w:val="single" w:sz="8" w:space="0" w:color="auto"/>
            </w:tcBorders>
            <w:shd w:val="clear" w:color="auto" w:fill="FFFFFF"/>
            <w:vAlign w:val="center"/>
            <w:hideMark/>
          </w:tcPr>
          <w:p w:rsidR="00A36E74" w:rsidRDefault="00A36E74">
            <w:pPr>
              <w:spacing w:after="0"/>
              <w:jc w:val="center"/>
              <w:rPr>
                <w:rFonts w:ascii="Calibri" w:eastAsia="宋体" w:hAnsi="Calibri" w:cs="宋体"/>
                <w:color w:val="000000"/>
                <w:sz w:val="21"/>
                <w:szCs w:val="21"/>
              </w:rPr>
            </w:pPr>
            <w:r>
              <w:rPr>
                <w:rFonts w:eastAsia="宋体" w:cs="宋体" w:hint="eastAsia"/>
                <w:sz w:val="21"/>
                <w:szCs w:val="21"/>
              </w:rPr>
              <w:t>水洗</w:t>
            </w:r>
          </w:p>
        </w:tc>
        <w:tc>
          <w:tcPr>
            <w:tcW w:w="601" w:type="pct"/>
            <w:tcBorders>
              <w:top w:val="nil"/>
              <w:left w:val="nil"/>
              <w:bottom w:val="single" w:sz="8" w:space="0" w:color="auto"/>
              <w:right w:val="nil"/>
            </w:tcBorders>
            <w:shd w:val="clear" w:color="auto" w:fill="FFFFFF"/>
            <w:vAlign w:val="center"/>
            <w:hideMark/>
          </w:tcPr>
          <w:p w:rsidR="00A36E74" w:rsidRDefault="00A36E74">
            <w:pPr>
              <w:spacing w:after="0"/>
              <w:jc w:val="center"/>
              <w:rPr>
                <w:rFonts w:ascii="Times New Roman" w:eastAsia="宋体" w:hAnsi="Times New Roman"/>
                <w:color w:val="000000"/>
                <w:sz w:val="21"/>
                <w:szCs w:val="21"/>
              </w:rPr>
            </w:pPr>
            <w:r>
              <w:rPr>
                <w:rFonts w:ascii="Times New Roman" w:eastAsia="宋体" w:hAnsi="Times New Roman"/>
                <w:sz w:val="21"/>
                <w:szCs w:val="21"/>
              </w:rPr>
              <w:t>12</w:t>
            </w:r>
          </w:p>
        </w:tc>
      </w:tr>
      <w:tr w:rsidR="00A36E74" w:rsidTr="00A36E74">
        <w:trPr>
          <w:trHeight w:val="284"/>
        </w:trPr>
        <w:tc>
          <w:tcPr>
            <w:tcW w:w="0" w:type="auto"/>
            <w:vMerge/>
            <w:tcBorders>
              <w:top w:val="nil"/>
              <w:left w:val="nil"/>
              <w:bottom w:val="single" w:sz="8" w:space="0" w:color="000000"/>
              <w:right w:val="single" w:sz="8" w:space="0" w:color="000000"/>
            </w:tcBorders>
            <w:vAlign w:val="center"/>
            <w:hideMark/>
          </w:tcPr>
          <w:p w:rsidR="00A36E74" w:rsidRDefault="00A36E74">
            <w:pPr>
              <w:spacing w:after="0"/>
              <w:rPr>
                <w:rFonts w:ascii="宋体" w:eastAsia="宋体" w:hAnsi="宋体" w:cs="宋体"/>
                <w:color w:val="000000"/>
                <w:sz w:val="21"/>
                <w:szCs w:val="21"/>
              </w:rPr>
            </w:pPr>
          </w:p>
        </w:tc>
        <w:tc>
          <w:tcPr>
            <w:tcW w:w="0" w:type="auto"/>
            <w:vMerge/>
            <w:tcBorders>
              <w:top w:val="single" w:sz="4" w:space="0" w:color="auto"/>
              <w:left w:val="single" w:sz="8" w:space="0" w:color="000000"/>
              <w:bottom w:val="single" w:sz="4" w:space="0" w:color="auto"/>
              <w:right w:val="single" w:sz="8" w:space="0" w:color="auto"/>
            </w:tcBorders>
            <w:vAlign w:val="center"/>
            <w:hideMark/>
          </w:tcPr>
          <w:p w:rsidR="00A36E74" w:rsidRDefault="00A36E74">
            <w:pPr>
              <w:spacing w:after="0"/>
              <w:rPr>
                <w:rFonts w:ascii="Times New Roman" w:eastAsia="宋体" w:hAnsi="Times New Roman"/>
                <w:color w:val="000000"/>
                <w:sz w:val="21"/>
                <w:szCs w:val="21"/>
              </w:rPr>
            </w:pPr>
          </w:p>
        </w:tc>
        <w:tc>
          <w:tcPr>
            <w:tcW w:w="2030" w:type="pct"/>
            <w:tcBorders>
              <w:top w:val="nil"/>
              <w:left w:val="nil"/>
              <w:bottom w:val="single" w:sz="8" w:space="0" w:color="auto"/>
              <w:right w:val="single" w:sz="8" w:space="0" w:color="auto"/>
            </w:tcBorders>
            <w:shd w:val="clear" w:color="auto" w:fill="FFFFFF"/>
            <w:vAlign w:val="center"/>
            <w:hideMark/>
          </w:tcPr>
          <w:p w:rsidR="00A36E74" w:rsidRDefault="00A36E74">
            <w:pPr>
              <w:spacing w:after="0"/>
              <w:jc w:val="center"/>
              <w:rPr>
                <w:rFonts w:ascii="Calibri" w:eastAsia="宋体" w:hAnsi="Calibri" w:cs="宋体"/>
                <w:color w:val="000000"/>
                <w:sz w:val="21"/>
                <w:szCs w:val="21"/>
              </w:rPr>
            </w:pPr>
            <w:r>
              <w:rPr>
                <w:rFonts w:eastAsia="宋体" w:cs="宋体" w:hint="eastAsia"/>
                <w:sz w:val="21"/>
                <w:szCs w:val="21"/>
              </w:rPr>
              <w:t>陶化</w:t>
            </w:r>
          </w:p>
        </w:tc>
        <w:tc>
          <w:tcPr>
            <w:tcW w:w="601" w:type="pct"/>
            <w:tcBorders>
              <w:top w:val="nil"/>
              <w:left w:val="nil"/>
              <w:bottom w:val="single" w:sz="8" w:space="0" w:color="auto"/>
              <w:right w:val="nil"/>
            </w:tcBorders>
            <w:shd w:val="clear" w:color="auto" w:fill="FFFFFF"/>
            <w:vAlign w:val="center"/>
            <w:hideMark/>
          </w:tcPr>
          <w:p w:rsidR="00A36E74" w:rsidRDefault="00A36E74">
            <w:pPr>
              <w:spacing w:after="0"/>
              <w:jc w:val="center"/>
              <w:rPr>
                <w:rFonts w:ascii="Times New Roman" w:eastAsia="宋体" w:hAnsi="Times New Roman"/>
                <w:color w:val="000000"/>
                <w:sz w:val="21"/>
                <w:szCs w:val="21"/>
              </w:rPr>
            </w:pPr>
            <w:r>
              <w:rPr>
                <w:rFonts w:ascii="Times New Roman" w:eastAsia="宋体" w:hAnsi="Times New Roman"/>
                <w:sz w:val="21"/>
                <w:szCs w:val="21"/>
              </w:rPr>
              <w:t>2</w:t>
            </w:r>
          </w:p>
        </w:tc>
      </w:tr>
      <w:tr w:rsidR="00A36E74" w:rsidTr="00A36E74">
        <w:trPr>
          <w:trHeight w:val="284"/>
        </w:trPr>
        <w:tc>
          <w:tcPr>
            <w:tcW w:w="0" w:type="auto"/>
            <w:vMerge/>
            <w:tcBorders>
              <w:top w:val="nil"/>
              <w:left w:val="nil"/>
              <w:bottom w:val="single" w:sz="8" w:space="0" w:color="000000"/>
              <w:right w:val="single" w:sz="8" w:space="0" w:color="000000"/>
            </w:tcBorders>
            <w:vAlign w:val="center"/>
            <w:hideMark/>
          </w:tcPr>
          <w:p w:rsidR="00A36E74" w:rsidRDefault="00A36E74">
            <w:pPr>
              <w:spacing w:after="0"/>
              <w:rPr>
                <w:rFonts w:ascii="宋体" w:eastAsia="宋体" w:hAnsi="宋体" w:cs="宋体"/>
                <w:color w:val="000000"/>
                <w:sz w:val="21"/>
                <w:szCs w:val="21"/>
              </w:rPr>
            </w:pPr>
          </w:p>
        </w:tc>
        <w:tc>
          <w:tcPr>
            <w:tcW w:w="0" w:type="auto"/>
            <w:vMerge/>
            <w:tcBorders>
              <w:top w:val="single" w:sz="4" w:space="0" w:color="auto"/>
              <w:left w:val="single" w:sz="8" w:space="0" w:color="000000"/>
              <w:bottom w:val="single" w:sz="4" w:space="0" w:color="auto"/>
              <w:right w:val="single" w:sz="8" w:space="0" w:color="auto"/>
            </w:tcBorders>
            <w:vAlign w:val="center"/>
            <w:hideMark/>
          </w:tcPr>
          <w:p w:rsidR="00A36E74" w:rsidRDefault="00A36E74">
            <w:pPr>
              <w:spacing w:after="0"/>
              <w:rPr>
                <w:rFonts w:ascii="Times New Roman" w:eastAsia="宋体" w:hAnsi="Times New Roman"/>
                <w:color w:val="000000"/>
                <w:sz w:val="21"/>
                <w:szCs w:val="21"/>
              </w:rPr>
            </w:pPr>
          </w:p>
        </w:tc>
        <w:tc>
          <w:tcPr>
            <w:tcW w:w="2030" w:type="pct"/>
            <w:tcBorders>
              <w:top w:val="nil"/>
              <w:left w:val="nil"/>
              <w:bottom w:val="single" w:sz="8" w:space="0" w:color="auto"/>
              <w:right w:val="single" w:sz="8" w:space="0" w:color="auto"/>
            </w:tcBorders>
            <w:shd w:val="clear" w:color="auto" w:fill="FFFFFF"/>
            <w:vAlign w:val="center"/>
            <w:hideMark/>
          </w:tcPr>
          <w:p w:rsidR="00A36E74" w:rsidRDefault="00A36E74">
            <w:pPr>
              <w:spacing w:after="0"/>
              <w:jc w:val="center"/>
              <w:rPr>
                <w:rFonts w:ascii="Calibri" w:eastAsia="宋体" w:hAnsi="Calibri" w:cs="宋体"/>
                <w:color w:val="000000"/>
                <w:sz w:val="21"/>
                <w:szCs w:val="21"/>
              </w:rPr>
            </w:pPr>
            <w:r>
              <w:rPr>
                <w:rFonts w:eastAsia="宋体" w:cs="宋体" w:hint="eastAsia"/>
                <w:sz w:val="21"/>
                <w:szCs w:val="21"/>
              </w:rPr>
              <w:t>酸洗</w:t>
            </w:r>
          </w:p>
        </w:tc>
        <w:tc>
          <w:tcPr>
            <w:tcW w:w="601" w:type="pct"/>
            <w:tcBorders>
              <w:top w:val="nil"/>
              <w:left w:val="nil"/>
              <w:bottom w:val="single" w:sz="8" w:space="0" w:color="auto"/>
              <w:right w:val="nil"/>
            </w:tcBorders>
            <w:shd w:val="clear" w:color="auto" w:fill="FFFFFF"/>
            <w:vAlign w:val="center"/>
            <w:hideMark/>
          </w:tcPr>
          <w:p w:rsidR="00A36E74" w:rsidRDefault="00A36E74">
            <w:pPr>
              <w:spacing w:after="0"/>
              <w:jc w:val="center"/>
              <w:rPr>
                <w:rFonts w:ascii="Times New Roman" w:eastAsia="宋体" w:hAnsi="Times New Roman"/>
                <w:color w:val="000000"/>
                <w:sz w:val="21"/>
                <w:szCs w:val="21"/>
              </w:rPr>
            </w:pPr>
            <w:r>
              <w:rPr>
                <w:rFonts w:ascii="Times New Roman" w:eastAsia="宋体" w:hAnsi="Times New Roman"/>
                <w:sz w:val="21"/>
                <w:szCs w:val="21"/>
              </w:rPr>
              <w:t>1</w:t>
            </w:r>
          </w:p>
        </w:tc>
      </w:tr>
      <w:tr w:rsidR="00A36E74" w:rsidTr="00A36E74">
        <w:trPr>
          <w:trHeight w:val="284"/>
        </w:trPr>
        <w:tc>
          <w:tcPr>
            <w:tcW w:w="0" w:type="auto"/>
            <w:vMerge/>
            <w:tcBorders>
              <w:top w:val="nil"/>
              <w:left w:val="nil"/>
              <w:bottom w:val="single" w:sz="8" w:space="0" w:color="000000"/>
              <w:right w:val="single" w:sz="8" w:space="0" w:color="000000"/>
            </w:tcBorders>
            <w:vAlign w:val="center"/>
            <w:hideMark/>
          </w:tcPr>
          <w:p w:rsidR="00A36E74" w:rsidRDefault="00A36E74">
            <w:pPr>
              <w:spacing w:after="0"/>
              <w:rPr>
                <w:rFonts w:ascii="宋体" w:eastAsia="宋体" w:hAnsi="宋体" w:cs="宋体"/>
                <w:color w:val="000000"/>
                <w:sz w:val="21"/>
                <w:szCs w:val="21"/>
              </w:rPr>
            </w:pPr>
          </w:p>
        </w:tc>
        <w:tc>
          <w:tcPr>
            <w:tcW w:w="0" w:type="auto"/>
            <w:vMerge/>
            <w:tcBorders>
              <w:top w:val="single" w:sz="4" w:space="0" w:color="auto"/>
              <w:left w:val="single" w:sz="8" w:space="0" w:color="000000"/>
              <w:bottom w:val="single" w:sz="4" w:space="0" w:color="auto"/>
              <w:right w:val="single" w:sz="8" w:space="0" w:color="auto"/>
            </w:tcBorders>
            <w:vAlign w:val="center"/>
            <w:hideMark/>
          </w:tcPr>
          <w:p w:rsidR="00A36E74" w:rsidRDefault="00A36E74">
            <w:pPr>
              <w:spacing w:after="0"/>
              <w:rPr>
                <w:rFonts w:ascii="Times New Roman" w:eastAsia="宋体" w:hAnsi="Times New Roman"/>
                <w:color w:val="000000"/>
                <w:sz w:val="21"/>
                <w:szCs w:val="21"/>
              </w:rPr>
            </w:pPr>
          </w:p>
        </w:tc>
        <w:tc>
          <w:tcPr>
            <w:tcW w:w="2030" w:type="pct"/>
            <w:tcBorders>
              <w:top w:val="nil"/>
              <w:left w:val="nil"/>
              <w:bottom w:val="single" w:sz="8" w:space="0" w:color="auto"/>
              <w:right w:val="single" w:sz="8" w:space="0" w:color="auto"/>
            </w:tcBorders>
            <w:shd w:val="clear" w:color="auto" w:fill="FFFFFF"/>
            <w:vAlign w:val="center"/>
            <w:hideMark/>
          </w:tcPr>
          <w:p w:rsidR="00A36E74" w:rsidRDefault="00A36E74">
            <w:pPr>
              <w:spacing w:after="0"/>
              <w:jc w:val="center"/>
              <w:rPr>
                <w:rFonts w:ascii="Calibri" w:eastAsia="宋体" w:hAnsi="Calibri" w:cs="宋体"/>
                <w:color w:val="000000"/>
                <w:sz w:val="21"/>
                <w:szCs w:val="21"/>
              </w:rPr>
            </w:pPr>
            <w:r>
              <w:rPr>
                <w:rFonts w:eastAsia="宋体" w:cs="宋体" w:hint="eastAsia"/>
                <w:sz w:val="21"/>
                <w:szCs w:val="21"/>
              </w:rPr>
              <w:t>中性除锈</w:t>
            </w:r>
          </w:p>
        </w:tc>
        <w:tc>
          <w:tcPr>
            <w:tcW w:w="601" w:type="pct"/>
            <w:tcBorders>
              <w:top w:val="nil"/>
              <w:left w:val="nil"/>
              <w:bottom w:val="single" w:sz="8" w:space="0" w:color="auto"/>
              <w:right w:val="nil"/>
            </w:tcBorders>
            <w:shd w:val="clear" w:color="auto" w:fill="FFFFFF"/>
            <w:vAlign w:val="center"/>
            <w:hideMark/>
          </w:tcPr>
          <w:p w:rsidR="00A36E74" w:rsidRDefault="00A36E74">
            <w:pPr>
              <w:spacing w:after="0"/>
              <w:jc w:val="center"/>
              <w:rPr>
                <w:rFonts w:ascii="Times New Roman" w:eastAsia="宋体" w:hAnsi="Times New Roman"/>
                <w:color w:val="000000"/>
                <w:sz w:val="21"/>
                <w:szCs w:val="21"/>
              </w:rPr>
            </w:pPr>
            <w:r>
              <w:rPr>
                <w:rFonts w:ascii="Times New Roman" w:eastAsia="宋体" w:hAnsi="Times New Roman"/>
                <w:sz w:val="21"/>
                <w:szCs w:val="21"/>
              </w:rPr>
              <w:t>1</w:t>
            </w:r>
          </w:p>
        </w:tc>
      </w:tr>
      <w:tr w:rsidR="00A36E74" w:rsidTr="00A36E74">
        <w:trPr>
          <w:trHeight w:val="284"/>
        </w:trPr>
        <w:tc>
          <w:tcPr>
            <w:tcW w:w="0" w:type="auto"/>
            <w:vMerge/>
            <w:tcBorders>
              <w:top w:val="nil"/>
              <w:left w:val="nil"/>
              <w:bottom w:val="single" w:sz="8" w:space="0" w:color="000000"/>
              <w:right w:val="single" w:sz="8" w:space="0" w:color="000000"/>
            </w:tcBorders>
            <w:vAlign w:val="center"/>
            <w:hideMark/>
          </w:tcPr>
          <w:p w:rsidR="00A36E74" w:rsidRDefault="00A36E74">
            <w:pPr>
              <w:spacing w:after="0"/>
              <w:rPr>
                <w:rFonts w:ascii="宋体" w:eastAsia="宋体" w:hAnsi="宋体" w:cs="宋体"/>
                <w:color w:val="000000"/>
                <w:sz w:val="21"/>
                <w:szCs w:val="21"/>
              </w:rPr>
            </w:pPr>
          </w:p>
        </w:tc>
        <w:tc>
          <w:tcPr>
            <w:tcW w:w="0" w:type="auto"/>
            <w:vMerge/>
            <w:tcBorders>
              <w:top w:val="single" w:sz="4" w:space="0" w:color="auto"/>
              <w:left w:val="single" w:sz="8" w:space="0" w:color="000000"/>
              <w:bottom w:val="single" w:sz="4" w:space="0" w:color="auto"/>
              <w:right w:val="single" w:sz="8" w:space="0" w:color="auto"/>
            </w:tcBorders>
            <w:vAlign w:val="center"/>
            <w:hideMark/>
          </w:tcPr>
          <w:p w:rsidR="00A36E74" w:rsidRDefault="00A36E74">
            <w:pPr>
              <w:spacing w:after="0"/>
              <w:rPr>
                <w:rFonts w:ascii="Times New Roman" w:eastAsia="宋体" w:hAnsi="Times New Roman"/>
                <w:color w:val="000000"/>
                <w:sz w:val="21"/>
                <w:szCs w:val="21"/>
              </w:rPr>
            </w:pPr>
          </w:p>
        </w:tc>
        <w:tc>
          <w:tcPr>
            <w:tcW w:w="2030" w:type="pct"/>
            <w:tcBorders>
              <w:top w:val="nil"/>
              <w:left w:val="nil"/>
              <w:bottom w:val="single" w:sz="8" w:space="0" w:color="auto"/>
              <w:right w:val="single" w:sz="8" w:space="0" w:color="auto"/>
            </w:tcBorders>
            <w:shd w:val="clear" w:color="auto" w:fill="FFFFFF"/>
            <w:vAlign w:val="center"/>
            <w:hideMark/>
          </w:tcPr>
          <w:p w:rsidR="00A36E74" w:rsidRDefault="00A36E74">
            <w:pPr>
              <w:spacing w:after="0"/>
              <w:jc w:val="center"/>
              <w:rPr>
                <w:rFonts w:ascii="Calibri" w:eastAsia="宋体" w:hAnsi="Calibri" w:cs="宋体"/>
                <w:color w:val="000000"/>
                <w:sz w:val="21"/>
                <w:szCs w:val="21"/>
              </w:rPr>
            </w:pPr>
            <w:r>
              <w:rPr>
                <w:rFonts w:eastAsia="宋体" w:cs="宋体" w:hint="eastAsia"/>
                <w:sz w:val="21"/>
                <w:szCs w:val="21"/>
              </w:rPr>
              <w:t>干水炉</w:t>
            </w:r>
          </w:p>
        </w:tc>
        <w:tc>
          <w:tcPr>
            <w:tcW w:w="601" w:type="pct"/>
            <w:tcBorders>
              <w:top w:val="nil"/>
              <w:left w:val="nil"/>
              <w:bottom w:val="single" w:sz="8" w:space="0" w:color="auto"/>
              <w:right w:val="nil"/>
            </w:tcBorders>
            <w:shd w:val="clear" w:color="auto" w:fill="FFFFFF"/>
            <w:vAlign w:val="center"/>
            <w:hideMark/>
          </w:tcPr>
          <w:p w:rsidR="00A36E74" w:rsidRDefault="00A36E74">
            <w:pPr>
              <w:spacing w:after="0"/>
              <w:jc w:val="center"/>
              <w:rPr>
                <w:rFonts w:ascii="Times New Roman" w:eastAsia="宋体" w:hAnsi="Times New Roman"/>
                <w:color w:val="000000"/>
                <w:sz w:val="21"/>
                <w:szCs w:val="21"/>
              </w:rPr>
            </w:pPr>
            <w:r>
              <w:rPr>
                <w:rFonts w:ascii="Times New Roman" w:eastAsia="宋体" w:hAnsi="Times New Roman"/>
                <w:sz w:val="21"/>
                <w:szCs w:val="21"/>
              </w:rPr>
              <w:t>1</w:t>
            </w:r>
          </w:p>
        </w:tc>
      </w:tr>
      <w:tr w:rsidR="00A36E74" w:rsidTr="00A36E74">
        <w:trPr>
          <w:trHeight w:val="284"/>
        </w:trPr>
        <w:tc>
          <w:tcPr>
            <w:tcW w:w="0" w:type="auto"/>
            <w:vMerge/>
            <w:tcBorders>
              <w:top w:val="nil"/>
              <w:left w:val="nil"/>
              <w:bottom w:val="single" w:sz="8" w:space="0" w:color="000000"/>
              <w:right w:val="single" w:sz="8" w:space="0" w:color="000000"/>
            </w:tcBorders>
            <w:vAlign w:val="center"/>
            <w:hideMark/>
          </w:tcPr>
          <w:p w:rsidR="00A36E74" w:rsidRDefault="00A36E74">
            <w:pPr>
              <w:spacing w:after="0"/>
              <w:rPr>
                <w:rFonts w:ascii="宋体" w:eastAsia="宋体" w:hAnsi="宋体" w:cs="宋体"/>
                <w:color w:val="000000"/>
                <w:sz w:val="21"/>
                <w:szCs w:val="21"/>
              </w:rPr>
            </w:pPr>
          </w:p>
        </w:tc>
        <w:tc>
          <w:tcPr>
            <w:tcW w:w="0" w:type="auto"/>
            <w:vMerge/>
            <w:tcBorders>
              <w:top w:val="single" w:sz="4" w:space="0" w:color="auto"/>
              <w:left w:val="single" w:sz="8" w:space="0" w:color="000000"/>
              <w:bottom w:val="single" w:sz="4" w:space="0" w:color="auto"/>
              <w:right w:val="single" w:sz="8" w:space="0" w:color="auto"/>
            </w:tcBorders>
            <w:vAlign w:val="center"/>
            <w:hideMark/>
          </w:tcPr>
          <w:p w:rsidR="00A36E74" w:rsidRDefault="00A36E74">
            <w:pPr>
              <w:spacing w:after="0"/>
              <w:rPr>
                <w:rFonts w:ascii="Times New Roman" w:eastAsia="宋体" w:hAnsi="Times New Roman"/>
                <w:color w:val="000000"/>
                <w:sz w:val="21"/>
                <w:szCs w:val="21"/>
              </w:rPr>
            </w:pPr>
          </w:p>
        </w:tc>
        <w:tc>
          <w:tcPr>
            <w:tcW w:w="2030" w:type="pct"/>
            <w:tcBorders>
              <w:top w:val="nil"/>
              <w:left w:val="nil"/>
              <w:bottom w:val="single" w:sz="8" w:space="0" w:color="auto"/>
              <w:right w:val="single" w:sz="8" w:space="0" w:color="auto"/>
            </w:tcBorders>
            <w:shd w:val="clear" w:color="auto" w:fill="FFFFFF"/>
            <w:vAlign w:val="center"/>
            <w:hideMark/>
          </w:tcPr>
          <w:p w:rsidR="00A36E74" w:rsidRDefault="00A36E74">
            <w:pPr>
              <w:spacing w:after="0"/>
              <w:jc w:val="center"/>
              <w:rPr>
                <w:rFonts w:ascii="Calibri" w:eastAsia="宋体" w:hAnsi="Calibri" w:cs="宋体"/>
                <w:color w:val="000000"/>
                <w:sz w:val="21"/>
                <w:szCs w:val="21"/>
              </w:rPr>
            </w:pPr>
            <w:r>
              <w:rPr>
                <w:rFonts w:eastAsia="宋体" w:cs="宋体" w:hint="eastAsia"/>
                <w:sz w:val="21"/>
                <w:szCs w:val="21"/>
              </w:rPr>
              <w:t>喷粉房</w:t>
            </w:r>
          </w:p>
        </w:tc>
        <w:tc>
          <w:tcPr>
            <w:tcW w:w="601" w:type="pct"/>
            <w:tcBorders>
              <w:top w:val="nil"/>
              <w:left w:val="nil"/>
              <w:bottom w:val="single" w:sz="8" w:space="0" w:color="auto"/>
              <w:right w:val="nil"/>
            </w:tcBorders>
            <w:shd w:val="clear" w:color="auto" w:fill="FFFFFF"/>
            <w:vAlign w:val="center"/>
            <w:hideMark/>
          </w:tcPr>
          <w:p w:rsidR="00A36E74" w:rsidRDefault="00A36E74">
            <w:pPr>
              <w:spacing w:after="0"/>
              <w:jc w:val="center"/>
              <w:rPr>
                <w:rFonts w:ascii="Times New Roman" w:eastAsia="宋体" w:hAnsi="Times New Roman"/>
                <w:color w:val="000000"/>
                <w:sz w:val="21"/>
                <w:szCs w:val="21"/>
              </w:rPr>
            </w:pPr>
            <w:r>
              <w:rPr>
                <w:rFonts w:ascii="Times New Roman" w:eastAsia="宋体" w:hAnsi="Times New Roman"/>
                <w:sz w:val="21"/>
                <w:szCs w:val="21"/>
              </w:rPr>
              <w:t>2</w:t>
            </w:r>
          </w:p>
        </w:tc>
      </w:tr>
      <w:tr w:rsidR="00A36E74" w:rsidTr="00A36E74">
        <w:trPr>
          <w:trHeight w:val="284"/>
        </w:trPr>
        <w:tc>
          <w:tcPr>
            <w:tcW w:w="0" w:type="auto"/>
            <w:vMerge/>
            <w:tcBorders>
              <w:top w:val="nil"/>
              <w:left w:val="nil"/>
              <w:bottom w:val="single" w:sz="8" w:space="0" w:color="000000"/>
              <w:right w:val="single" w:sz="8" w:space="0" w:color="000000"/>
            </w:tcBorders>
            <w:vAlign w:val="center"/>
            <w:hideMark/>
          </w:tcPr>
          <w:p w:rsidR="00A36E74" w:rsidRDefault="00A36E74">
            <w:pPr>
              <w:spacing w:after="0"/>
              <w:rPr>
                <w:rFonts w:ascii="宋体" w:eastAsia="宋体" w:hAnsi="宋体" w:cs="宋体"/>
                <w:color w:val="000000"/>
                <w:sz w:val="21"/>
                <w:szCs w:val="21"/>
              </w:rPr>
            </w:pPr>
          </w:p>
        </w:tc>
        <w:tc>
          <w:tcPr>
            <w:tcW w:w="0" w:type="auto"/>
            <w:vMerge/>
            <w:tcBorders>
              <w:top w:val="single" w:sz="4" w:space="0" w:color="auto"/>
              <w:left w:val="single" w:sz="8" w:space="0" w:color="000000"/>
              <w:bottom w:val="single" w:sz="4" w:space="0" w:color="auto"/>
              <w:right w:val="single" w:sz="8" w:space="0" w:color="auto"/>
            </w:tcBorders>
            <w:vAlign w:val="center"/>
            <w:hideMark/>
          </w:tcPr>
          <w:p w:rsidR="00A36E74" w:rsidRDefault="00A36E74">
            <w:pPr>
              <w:spacing w:after="0"/>
              <w:rPr>
                <w:rFonts w:ascii="Times New Roman" w:eastAsia="宋体" w:hAnsi="Times New Roman"/>
                <w:color w:val="000000"/>
                <w:sz w:val="21"/>
                <w:szCs w:val="21"/>
              </w:rPr>
            </w:pPr>
          </w:p>
        </w:tc>
        <w:tc>
          <w:tcPr>
            <w:tcW w:w="2030" w:type="pct"/>
            <w:tcBorders>
              <w:top w:val="nil"/>
              <w:left w:val="nil"/>
              <w:bottom w:val="single" w:sz="8" w:space="0" w:color="auto"/>
              <w:right w:val="single" w:sz="8" w:space="0" w:color="auto"/>
            </w:tcBorders>
            <w:shd w:val="clear" w:color="auto" w:fill="FFFFFF"/>
            <w:vAlign w:val="center"/>
            <w:hideMark/>
          </w:tcPr>
          <w:p w:rsidR="00A36E74" w:rsidRDefault="00A36E74">
            <w:pPr>
              <w:spacing w:after="0"/>
              <w:jc w:val="center"/>
              <w:rPr>
                <w:rFonts w:ascii="Calibri" w:eastAsia="宋体" w:hAnsi="Calibri" w:cs="宋体"/>
                <w:color w:val="000000"/>
                <w:sz w:val="21"/>
                <w:szCs w:val="21"/>
              </w:rPr>
            </w:pPr>
            <w:r>
              <w:rPr>
                <w:rFonts w:eastAsia="宋体" w:cs="宋体" w:hint="eastAsia"/>
                <w:sz w:val="21"/>
                <w:szCs w:val="21"/>
              </w:rPr>
              <w:t>固化炉</w:t>
            </w:r>
          </w:p>
        </w:tc>
        <w:tc>
          <w:tcPr>
            <w:tcW w:w="601" w:type="pct"/>
            <w:tcBorders>
              <w:top w:val="nil"/>
              <w:left w:val="nil"/>
              <w:bottom w:val="single" w:sz="8" w:space="0" w:color="auto"/>
              <w:right w:val="nil"/>
            </w:tcBorders>
            <w:shd w:val="clear" w:color="auto" w:fill="FFFFFF"/>
            <w:vAlign w:val="center"/>
            <w:hideMark/>
          </w:tcPr>
          <w:p w:rsidR="00A36E74" w:rsidRDefault="00A36E74">
            <w:pPr>
              <w:spacing w:after="0"/>
              <w:jc w:val="center"/>
              <w:rPr>
                <w:rFonts w:ascii="Times New Roman" w:eastAsia="宋体" w:hAnsi="Times New Roman"/>
                <w:color w:val="000000"/>
                <w:sz w:val="21"/>
                <w:szCs w:val="21"/>
              </w:rPr>
            </w:pPr>
            <w:r>
              <w:rPr>
                <w:rFonts w:ascii="Times New Roman" w:eastAsia="宋体" w:hAnsi="Times New Roman"/>
                <w:sz w:val="21"/>
                <w:szCs w:val="21"/>
              </w:rPr>
              <w:t>2</w:t>
            </w:r>
          </w:p>
        </w:tc>
      </w:tr>
      <w:tr w:rsidR="00A36E74" w:rsidTr="00A36E74">
        <w:trPr>
          <w:trHeight w:val="284"/>
        </w:trPr>
        <w:tc>
          <w:tcPr>
            <w:tcW w:w="0" w:type="auto"/>
            <w:vMerge/>
            <w:tcBorders>
              <w:top w:val="nil"/>
              <w:left w:val="nil"/>
              <w:bottom w:val="single" w:sz="8" w:space="0" w:color="000000"/>
              <w:right w:val="single" w:sz="8" w:space="0" w:color="000000"/>
            </w:tcBorders>
            <w:vAlign w:val="center"/>
            <w:hideMark/>
          </w:tcPr>
          <w:p w:rsidR="00A36E74" w:rsidRDefault="00A36E74">
            <w:pPr>
              <w:spacing w:after="0"/>
              <w:rPr>
                <w:rFonts w:ascii="宋体" w:eastAsia="宋体" w:hAnsi="宋体" w:cs="宋体"/>
                <w:color w:val="000000"/>
                <w:sz w:val="21"/>
                <w:szCs w:val="21"/>
              </w:rPr>
            </w:pPr>
          </w:p>
        </w:tc>
        <w:tc>
          <w:tcPr>
            <w:tcW w:w="0" w:type="auto"/>
            <w:vMerge/>
            <w:tcBorders>
              <w:top w:val="single" w:sz="4" w:space="0" w:color="auto"/>
              <w:left w:val="single" w:sz="8" w:space="0" w:color="000000"/>
              <w:bottom w:val="single" w:sz="4" w:space="0" w:color="auto"/>
              <w:right w:val="single" w:sz="8" w:space="0" w:color="auto"/>
            </w:tcBorders>
            <w:vAlign w:val="center"/>
            <w:hideMark/>
          </w:tcPr>
          <w:p w:rsidR="00A36E74" w:rsidRDefault="00A36E74">
            <w:pPr>
              <w:spacing w:after="0"/>
              <w:rPr>
                <w:rFonts w:ascii="Times New Roman" w:eastAsia="宋体" w:hAnsi="Times New Roman"/>
                <w:color w:val="000000"/>
                <w:sz w:val="21"/>
                <w:szCs w:val="21"/>
              </w:rPr>
            </w:pPr>
          </w:p>
        </w:tc>
        <w:tc>
          <w:tcPr>
            <w:tcW w:w="2030" w:type="pct"/>
            <w:tcBorders>
              <w:top w:val="nil"/>
              <w:left w:val="nil"/>
              <w:bottom w:val="single" w:sz="8" w:space="0" w:color="auto"/>
              <w:right w:val="single" w:sz="8" w:space="0" w:color="auto"/>
            </w:tcBorders>
            <w:shd w:val="clear" w:color="auto" w:fill="FFFFFF"/>
            <w:vAlign w:val="center"/>
            <w:hideMark/>
          </w:tcPr>
          <w:p w:rsidR="00A36E74" w:rsidRDefault="00A36E74">
            <w:pPr>
              <w:spacing w:after="0"/>
              <w:jc w:val="center"/>
              <w:rPr>
                <w:rFonts w:ascii="Calibri" w:eastAsia="宋体" w:hAnsi="Calibri" w:cs="宋体"/>
                <w:color w:val="000000"/>
                <w:sz w:val="21"/>
                <w:szCs w:val="21"/>
              </w:rPr>
            </w:pPr>
            <w:r>
              <w:rPr>
                <w:rFonts w:eastAsia="宋体" w:cs="宋体" w:hint="eastAsia"/>
                <w:sz w:val="21"/>
                <w:szCs w:val="21"/>
              </w:rPr>
              <w:t>喷枪</w:t>
            </w:r>
          </w:p>
        </w:tc>
        <w:tc>
          <w:tcPr>
            <w:tcW w:w="601" w:type="pct"/>
            <w:tcBorders>
              <w:top w:val="nil"/>
              <w:left w:val="nil"/>
              <w:bottom w:val="single" w:sz="8" w:space="0" w:color="auto"/>
              <w:right w:val="nil"/>
            </w:tcBorders>
            <w:shd w:val="clear" w:color="auto" w:fill="FFFFFF"/>
            <w:vAlign w:val="center"/>
            <w:hideMark/>
          </w:tcPr>
          <w:p w:rsidR="00A36E74" w:rsidRDefault="00A36E74">
            <w:pPr>
              <w:spacing w:after="0"/>
              <w:jc w:val="center"/>
              <w:rPr>
                <w:rFonts w:ascii="Times New Roman" w:eastAsia="宋体" w:hAnsi="Times New Roman"/>
                <w:color w:val="000000"/>
                <w:sz w:val="21"/>
                <w:szCs w:val="21"/>
              </w:rPr>
            </w:pPr>
            <w:r>
              <w:rPr>
                <w:rFonts w:ascii="Times New Roman" w:eastAsia="宋体" w:hAnsi="Times New Roman"/>
                <w:sz w:val="21"/>
                <w:szCs w:val="21"/>
              </w:rPr>
              <w:t>12</w:t>
            </w:r>
          </w:p>
        </w:tc>
      </w:tr>
      <w:tr w:rsidR="00A36E74" w:rsidTr="00A36E74">
        <w:trPr>
          <w:trHeight w:val="67"/>
        </w:trPr>
        <w:tc>
          <w:tcPr>
            <w:tcW w:w="2030" w:type="pct"/>
            <w:tcBorders>
              <w:top w:val="single" w:sz="4" w:space="0" w:color="auto"/>
              <w:left w:val="nil"/>
              <w:bottom w:val="single" w:sz="4" w:space="0" w:color="auto"/>
              <w:right w:val="single" w:sz="4" w:space="0" w:color="auto"/>
            </w:tcBorders>
            <w:noWrap/>
            <w:vAlign w:val="center"/>
            <w:hideMark/>
          </w:tcPr>
          <w:p w:rsidR="00A36E74" w:rsidRDefault="00A36E74">
            <w:pPr>
              <w:spacing w:after="0"/>
              <w:jc w:val="center"/>
              <w:rPr>
                <w:rFonts w:ascii="宋体" w:eastAsia="宋体" w:hAnsi="宋体" w:cs="宋体"/>
                <w:color w:val="000000"/>
                <w:sz w:val="21"/>
                <w:szCs w:val="21"/>
              </w:rPr>
            </w:pPr>
            <w:r>
              <w:rPr>
                <w:rFonts w:ascii="宋体" w:eastAsia="宋体" w:hAnsi="宋体" w:cs="宋体" w:hint="eastAsia"/>
                <w:sz w:val="21"/>
                <w:szCs w:val="21"/>
              </w:rPr>
              <w:t>缝焊机</w:t>
            </w:r>
          </w:p>
        </w:tc>
        <w:tc>
          <w:tcPr>
            <w:tcW w:w="339" w:type="pct"/>
            <w:tcBorders>
              <w:top w:val="single" w:sz="4" w:space="0" w:color="auto"/>
              <w:left w:val="nil"/>
              <w:bottom w:val="single" w:sz="4" w:space="0" w:color="auto"/>
              <w:right w:val="single" w:sz="8" w:space="0" w:color="auto"/>
            </w:tcBorders>
            <w:shd w:val="clear" w:color="auto" w:fill="FFFFFF"/>
            <w:vAlign w:val="center"/>
            <w:hideMark/>
          </w:tcPr>
          <w:p w:rsidR="00A36E74" w:rsidRDefault="00A36E74">
            <w:pPr>
              <w:spacing w:after="0"/>
              <w:jc w:val="center"/>
              <w:rPr>
                <w:rFonts w:ascii="Times New Roman" w:eastAsia="宋体" w:hAnsi="Times New Roman"/>
                <w:color w:val="000000"/>
                <w:sz w:val="21"/>
                <w:szCs w:val="21"/>
              </w:rPr>
            </w:pPr>
            <w:r>
              <w:rPr>
                <w:rFonts w:ascii="Times New Roman" w:eastAsia="宋体" w:hAnsi="Times New Roman"/>
                <w:sz w:val="21"/>
                <w:szCs w:val="21"/>
              </w:rPr>
              <w:t>4</w:t>
            </w:r>
          </w:p>
        </w:tc>
        <w:tc>
          <w:tcPr>
            <w:tcW w:w="2030" w:type="pct"/>
            <w:tcBorders>
              <w:top w:val="single" w:sz="4" w:space="0" w:color="auto"/>
              <w:left w:val="single" w:sz="4" w:space="0" w:color="auto"/>
              <w:bottom w:val="single" w:sz="4" w:space="0" w:color="auto"/>
              <w:right w:val="single" w:sz="4" w:space="0" w:color="auto"/>
            </w:tcBorders>
            <w:noWrap/>
            <w:vAlign w:val="center"/>
            <w:hideMark/>
          </w:tcPr>
          <w:p w:rsidR="00A36E74" w:rsidRDefault="00A36E74">
            <w:pPr>
              <w:spacing w:after="0"/>
              <w:jc w:val="center"/>
              <w:rPr>
                <w:rFonts w:ascii="宋体" w:eastAsia="宋体" w:hAnsi="宋体" w:cs="宋体"/>
                <w:color w:val="000000"/>
                <w:sz w:val="21"/>
                <w:szCs w:val="21"/>
              </w:rPr>
            </w:pPr>
            <w:r>
              <w:rPr>
                <w:rFonts w:ascii="宋体" w:eastAsia="宋体" w:hAnsi="宋体" w:cs="宋体" w:hint="eastAsia"/>
                <w:sz w:val="21"/>
                <w:szCs w:val="21"/>
              </w:rPr>
              <w:t>缝焊机</w:t>
            </w:r>
          </w:p>
        </w:tc>
        <w:tc>
          <w:tcPr>
            <w:tcW w:w="601" w:type="pct"/>
            <w:tcBorders>
              <w:top w:val="single" w:sz="4" w:space="0" w:color="auto"/>
              <w:left w:val="nil"/>
              <w:bottom w:val="single" w:sz="4" w:space="0" w:color="auto"/>
              <w:right w:val="nil"/>
            </w:tcBorders>
            <w:noWrap/>
            <w:vAlign w:val="center"/>
            <w:hideMark/>
          </w:tcPr>
          <w:p w:rsidR="00A36E74" w:rsidRDefault="00A36E74">
            <w:pPr>
              <w:spacing w:after="0"/>
              <w:jc w:val="center"/>
              <w:rPr>
                <w:rFonts w:ascii="宋体" w:eastAsia="宋体" w:hAnsi="宋体" w:cs="宋体"/>
                <w:color w:val="000000"/>
                <w:sz w:val="21"/>
                <w:szCs w:val="21"/>
              </w:rPr>
            </w:pPr>
            <w:r>
              <w:rPr>
                <w:rFonts w:ascii="宋体" w:eastAsia="宋体" w:hAnsi="宋体" w:cs="宋体" w:hint="eastAsia"/>
                <w:sz w:val="21"/>
                <w:szCs w:val="21"/>
              </w:rPr>
              <w:t>15</w:t>
            </w:r>
          </w:p>
        </w:tc>
      </w:tr>
      <w:tr w:rsidR="00A36E74" w:rsidTr="00A36E74">
        <w:trPr>
          <w:trHeight w:val="284"/>
        </w:trPr>
        <w:tc>
          <w:tcPr>
            <w:tcW w:w="2030" w:type="pct"/>
            <w:tcBorders>
              <w:top w:val="nil"/>
              <w:left w:val="nil"/>
              <w:bottom w:val="single" w:sz="4" w:space="0" w:color="auto"/>
              <w:right w:val="single" w:sz="4" w:space="0" w:color="auto"/>
            </w:tcBorders>
            <w:noWrap/>
            <w:vAlign w:val="center"/>
            <w:hideMark/>
          </w:tcPr>
          <w:p w:rsidR="00A36E74" w:rsidRDefault="00A36E74">
            <w:pPr>
              <w:spacing w:after="0"/>
              <w:jc w:val="center"/>
              <w:rPr>
                <w:rFonts w:ascii="宋体" w:eastAsia="宋体" w:hAnsi="宋体" w:cs="宋体"/>
                <w:color w:val="000000"/>
                <w:sz w:val="21"/>
                <w:szCs w:val="21"/>
              </w:rPr>
            </w:pPr>
            <w:r>
              <w:rPr>
                <w:rFonts w:ascii="宋体" w:eastAsia="宋体" w:hAnsi="宋体" w:cs="宋体" w:hint="eastAsia"/>
                <w:sz w:val="21"/>
                <w:szCs w:val="21"/>
              </w:rPr>
              <w:t>车床</w:t>
            </w:r>
          </w:p>
        </w:tc>
        <w:tc>
          <w:tcPr>
            <w:tcW w:w="339" w:type="pct"/>
            <w:tcBorders>
              <w:top w:val="single" w:sz="4" w:space="0" w:color="auto"/>
              <w:left w:val="nil"/>
              <w:bottom w:val="single" w:sz="4" w:space="0" w:color="auto"/>
              <w:right w:val="single" w:sz="8" w:space="0" w:color="auto"/>
            </w:tcBorders>
            <w:shd w:val="clear" w:color="auto" w:fill="FFFFFF"/>
            <w:vAlign w:val="center"/>
            <w:hideMark/>
          </w:tcPr>
          <w:p w:rsidR="00A36E74" w:rsidRDefault="00A36E74">
            <w:pPr>
              <w:spacing w:after="0"/>
              <w:jc w:val="center"/>
              <w:rPr>
                <w:rFonts w:ascii="Times New Roman" w:eastAsia="宋体" w:hAnsi="Times New Roman"/>
                <w:color w:val="000000"/>
                <w:sz w:val="21"/>
                <w:szCs w:val="21"/>
              </w:rPr>
            </w:pPr>
            <w:r>
              <w:rPr>
                <w:rFonts w:ascii="Times New Roman" w:eastAsia="宋体" w:hAnsi="Times New Roman"/>
                <w:sz w:val="21"/>
                <w:szCs w:val="21"/>
              </w:rPr>
              <w:t>2</w:t>
            </w:r>
          </w:p>
        </w:tc>
        <w:tc>
          <w:tcPr>
            <w:tcW w:w="2030" w:type="pct"/>
            <w:tcBorders>
              <w:top w:val="nil"/>
              <w:left w:val="single" w:sz="4" w:space="0" w:color="auto"/>
              <w:bottom w:val="single" w:sz="4" w:space="0" w:color="auto"/>
              <w:right w:val="single" w:sz="4" w:space="0" w:color="auto"/>
            </w:tcBorders>
            <w:noWrap/>
            <w:vAlign w:val="center"/>
            <w:hideMark/>
          </w:tcPr>
          <w:p w:rsidR="00A36E74" w:rsidRDefault="00A36E74">
            <w:pPr>
              <w:spacing w:after="0"/>
              <w:jc w:val="center"/>
              <w:rPr>
                <w:rFonts w:ascii="宋体" w:eastAsia="宋体" w:hAnsi="宋体" w:cs="宋体"/>
                <w:color w:val="000000"/>
                <w:sz w:val="21"/>
                <w:szCs w:val="21"/>
              </w:rPr>
            </w:pPr>
            <w:r>
              <w:rPr>
                <w:rFonts w:ascii="宋体" w:eastAsia="宋体" w:hAnsi="宋体" w:cs="宋体" w:hint="eastAsia"/>
                <w:sz w:val="21"/>
                <w:szCs w:val="21"/>
              </w:rPr>
              <w:t>车床</w:t>
            </w:r>
          </w:p>
        </w:tc>
        <w:tc>
          <w:tcPr>
            <w:tcW w:w="601" w:type="pct"/>
            <w:tcBorders>
              <w:top w:val="nil"/>
              <w:left w:val="nil"/>
              <w:bottom w:val="single" w:sz="4" w:space="0" w:color="auto"/>
              <w:right w:val="nil"/>
            </w:tcBorders>
            <w:noWrap/>
            <w:vAlign w:val="center"/>
            <w:hideMark/>
          </w:tcPr>
          <w:p w:rsidR="00A36E74" w:rsidRDefault="00A36E74">
            <w:pPr>
              <w:spacing w:after="0"/>
              <w:jc w:val="center"/>
              <w:rPr>
                <w:rFonts w:ascii="宋体" w:eastAsia="宋体" w:hAnsi="宋体" w:cs="宋体"/>
                <w:color w:val="000000"/>
                <w:sz w:val="21"/>
                <w:szCs w:val="21"/>
              </w:rPr>
            </w:pPr>
            <w:r>
              <w:rPr>
                <w:rFonts w:ascii="宋体" w:eastAsia="宋体" w:hAnsi="宋体" w:cs="宋体" w:hint="eastAsia"/>
                <w:sz w:val="21"/>
                <w:szCs w:val="21"/>
              </w:rPr>
              <w:t>5</w:t>
            </w:r>
          </w:p>
        </w:tc>
      </w:tr>
      <w:tr w:rsidR="00A36E74" w:rsidTr="00A36E74">
        <w:trPr>
          <w:trHeight w:val="284"/>
        </w:trPr>
        <w:tc>
          <w:tcPr>
            <w:tcW w:w="2030" w:type="pct"/>
            <w:tcBorders>
              <w:top w:val="nil"/>
              <w:left w:val="nil"/>
              <w:bottom w:val="single" w:sz="4" w:space="0" w:color="auto"/>
              <w:right w:val="single" w:sz="4" w:space="0" w:color="auto"/>
            </w:tcBorders>
            <w:noWrap/>
            <w:vAlign w:val="center"/>
            <w:hideMark/>
          </w:tcPr>
          <w:p w:rsidR="00A36E74" w:rsidRDefault="00A36E74">
            <w:pPr>
              <w:spacing w:after="0"/>
              <w:jc w:val="center"/>
              <w:rPr>
                <w:rFonts w:ascii="宋体" w:eastAsia="宋体" w:hAnsi="宋体" w:cs="宋体"/>
                <w:color w:val="000000"/>
                <w:sz w:val="21"/>
                <w:szCs w:val="21"/>
              </w:rPr>
            </w:pPr>
            <w:r>
              <w:rPr>
                <w:rFonts w:ascii="宋体" w:eastAsia="宋体" w:hAnsi="宋体" w:cs="宋体" w:hint="eastAsia"/>
                <w:sz w:val="21"/>
                <w:szCs w:val="21"/>
              </w:rPr>
              <w:t>铣床</w:t>
            </w:r>
          </w:p>
        </w:tc>
        <w:tc>
          <w:tcPr>
            <w:tcW w:w="339" w:type="pct"/>
            <w:tcBorders>
              <w:top w:val="single" w:sz="4" w:space="0" w:color="auto"/>
              <w:left w:val="single" w:sz="8" w:space="0" w:color="auto"/>
              <w:bottom w:val="single" w:sz="4" w:space="0" w:color="auto"/>
              <w:right w:val="single" w:sz="8" w:space="0" w:color="auto"/>
            </w:tcBorders>
            <w:shd w:val="clear" w:color="auto" w:fill="FFFFFF"/>
            <w:vAlign w:val="center"/>
            <w:hideMark/>
          </w:tcPr>
          <w:p w:rsidR="00A36E74" w:rsidRDefault="00A36E74">
            <w:pPr>
              <w:spacing w:after="0"/>
              <w:jc w:val="center"/>
              <w:rPr>
                <w:rFonts w:ascii="Times New Roman" w:eastAsia="宋体" w:hAnsi="Times New Roman"/>
                <w:color w:val="000000"/>
                <w:sz w:val="21"/>
                <w:szCs w:val="21"/>
              </w:rPr>
            </w:pPr>
            <w:r>
              <w:rPr>
                <w:rFonts w:ascii="Times New Roman" w:eastAsia="宋体" w:hAnsi="Times New Roman"/>
                <w:sz w:val="21"/>
                <w:szCs w:val="21"/>
              </w:rPr>
              <w:t>2</w:t>
            </w:r>
          </w:p>
        </w:tc>
        <w:tc>
          <w:tcPr>
            <w:tcW w:w="2030" w:type="pct"/>
            <w:tcBorders>
              <w:top w:val="nil"/>
              <w:left w:val="single" w:sz="4" w:space="0" w:color="auto"/>
              <w:bottom w:val="single" w:sz="4" w:space="0" w:color="auto"/>
              <w:right w:val="single" w:sz="4" w:space="0" w:color="auto"/>
            </w:tcBorders>
            <w:noWrap/>
            <w:vAlign w:val="center"/>
            <w:hideMark/>
          </w:tcPr>
          <w:p w:rsidR="00A36E74" w:rsidRDefault="00A36E74">
            <w:pPr>
              <w:spacing w:after="0"/>
              <w:jc w:val="center"/>
              <w:rPr>
                <w:rFonts w:ascii="宋体" w:eastAsia="宋体" w:hAnsi="宋体" w:cs="宋体"/>
                <w:color w:val="000000"/>
                <w:sz w:val="21"/>
                <w:szCs w:val="21"/>
              </w:rPr>
            </w:pPr>
            <w:r>
              <w:rPr>
                <w:rFonts w:ascii="宋体" w:eastAsia="宋体" w:hAnsi="宋体" w:cs="宋体" w:hint="eastAsia"/>
                <w:sz w:val="21"/>
                <w:szCs w:val="21"/>
              </w:rPr>
              <w:t>铣床</w:t>
            </w:r>
          </w:p>
        </w:tc>
        <w:tc>
          <w:tcPr>
            <w:tcW w:w="601" w:type="pct"/>
            <w:tcBorders>
              <w:top w:val="nil"/>
              <w:left w:val="nil"/>
              <w:bottom w:val="single" w:sz="4" w:space="0" w:color="auto"/>
              <w:right w:val="nil"/>
            </w:tcBorders>
            <w:noWrap/>
            <w:vAlign w:val="center"/>
            <w:hideMark/>
          </w:tcPr>
          <w:p w:rsidR="00A36E74" w:rsidRDefault="00A36E74">
            <w:pPr>
              <w:spacing w:after="0"/>
              <w:jc w:val="center"/>
              <w:rPr>
                <w:rFonts w:ascii="宋体" w:eastAsia="宋体" w:hAnsi="宋体" w:cs="宋体"/>
                <w:color w:val="000000"/>
                <w:sz w:val="21"/>
                <w:szCs w:val="21"/>
              </w:rPr>
            </w:pPr>
            <w:r>
              <w:rPr>
                <w:rFonts w:ascii="宋体" w:eastAsia="宋体" w:hAnsi="宋体" w:cs="宋体" w:hint="eastAsia"/>
                <w:sz w:val="21"/>
                <w:szCs w:val="21"/>
              </w:rPr>
              <w:t>5</w:t>
            </w:r>
          </w:p>
        </w:tc>
      </w:tr>
      <w:tr w:rsidR="00A36E74" w:rsidTr="00A36E74">
        <w:trPr>
          <w:trHeight w:val="284"/>
        </w:trPr>
        <w:tc>
          <w:tcPr>
            <w:tcW w:w="2030" w:type="pct"/>
            <w:tcBorders>
              <w:top w:val="nil"/>
              <w:left w:val="nil"/>
              <w:bottom w:val="single" w:sz="4" w:space="0" w:color="auto"/>
              <w:right w:val="single" w:sz="4" w:space="0" w:color="auto"/>
            </w:tcBorders>
            <w:noWrap/>
            <w:vAlign w:val="center"/>
            <w:hideMark/>
          </w:tcPr>
          <w:p w:rsidR="00A36E74" w:rsidRDefault="00A36E74">
            <w:pPr>
              <w:spacing w:after="0"/>
              <w:jc w:val="center"/>
              <w:rPr>
                <w:rFonts w:ascii="宋体" w:eastAsia="宋体" w:hAnsi="宋体" w:cs="宋体"/>
                <w:color w:val="000000"/>
                <w:sz w:val="21"/>
                <w:szCs w:val="21"/>
              </w:rPr>
            </w:pPr>
            <w:r>
              <w:rPr>
                <w:rFonts w:ascii="宋体" w:eastAsia="宋体" w:hAnsi="宋体" w:cs="宋体" w:hint="eastAsia"/>
                <w:sz w:val="21"/>
                <w:szCs w:val="21"/>
              </w:rPr>
              <w:t>磨床</w:t>
            </w:r>
          </w:p>
        </w:tc>
        <w:tc>
          <w:tcPr>
            <w:tcW w:w="339" w:type="pct"/>
            <w:tcBorders>
              <w:top w:val="single" w:sz="4" w:space="0" w:color="auto"/>
              <w:left w:val="single" w:sz="8" w:space="0" w:color="auto"/>
              <w:bottom w:val="single" w:sz="4" w:space="0" w:color="auto"/>
              <w:right w:val="single" w:sz="8" w:space="0" w:color="auto"/>
            </w:tcBorders>
            <w:shd w:val="clear" w:color="auto" w:fill="FFFFFF"/>
            <w:vAlign w:val="center"/>
            <w:hideMark/>
          </w:tcPr>
          <w:p w:rsidR="00A36E74" w:rsidRDefault="00A36E74">
            <w:pPr>
              <w:spacing w:after="0"/>
              <w:jc w:val="center"/>
              <w:rPr>
                <w:rFonts w:ascii="Times New Roman" w:eastAsia="宋体" w:hAnsi="Times New Roman"/>
                <w:color w:val="000000"/>
                <w:sz w:val="21"/>
                <w:szCs w:val="21"/>
              </w:rPr>
            </w:pPr>
            <w:r>
              <w:rPr>
                <w:rFonts w:ascii="Times New Roman" w:eastAsia="宋体" w:hAnsi="Times New Roman"/>
                <w:sz w:val="21"/>
                <w:szCs w:val="21"/>
              </w:rPr>
              <w:t>0</w:t>
            </w:r>
          </w:p>
        </w:tc>
        <w:tc>
          <w:tcPr>
            <w:tcW w:w="2030" w:type="pct"/>
            <w:tcBorders>
              <w:top w:val="nil"/>
              <w:left w:val="single" w:sz="4" w:space="0" w:color="auto"/>
              <w:bottom w:val="single" w:sz="4" w:space="0" w:color="auto"/>
              <w:right w:val="single" w:sz="4" w:space="0" w:color="auto"/>
            </w:tcBorders>
            <w:noWrap/>
            <w:vAlign w:val="center"/>
            <w:hideMark/>
          </w:tcPr>
          <w:p w:rsidR="00A36E74" w:rsidRDefault="00A36E74">
            <w:pPr>
              <w:spacing w:after="0"/>
              <w:jc w:val="center"/>
              <w:rPr>
                <w:rFonts w:ascii="宋体" w:eastAsia="宋体" w:hAnsi="宋体" w:cs="宋体"/>
                <w:color w:val="000000"/>
                <w:sz w:val="21"/>
                <w:szCs w:val="21"/>
              </w:rPr>
            </w:pPr>
            <w:r>
              <w:rPr>
                <w:rFonts w:ascii="宋体" w:eastAsia="宋体" w:hAnsi="宋体" w:cs="宋体" w:hint="eastAsia"/>
                <w:sz w:val="21"/>
                <w:szCs w:val="21"/>
              </w:rPr>
              <w:t>磨床</w:t>
            </w:r>
          </w:p>
        </w:tc>
        <w:tc>
          <w:tcPr>
            <w:tcW w:w="601" w:type="pct"/>
            <w:tcBorders>
              <w:top w:val="nil"/>
              <w:left w:val="nil"/>
              <w:bottom w:val="single" w:sz="4" w:space="0" w:color="auto"/>
              <w:right w:val="nil"/>
            </w:tcBorders>
            <w:noWrap/>
            <w:vAlign w:val="center"/>
            <w:hideMark/>
          </w:tcPr>
          <w:p w:rsidR="00A36E74" w:rsidRDefault="00A36E74">
            <w:pPr>
              <w:spacing w:after="0"/>
              <w:jc w:val="center"/>
              <w:rPr>
                <w:rFonts w:ascii="宋体" w:eastAsia="宋体" w:hAnsi="宋体" w:cs="宋体"/>
                <w:color w:val="000000"/>
                <w:sz w:val="21"/>
                <w:szCs w:val="21"/>
              </w:rPr>
            </w:pPr>
            <w:r>
              <w:rPr>
                <w:rFonts w:ascii="宋体" w:eastAsia="宋体" w:hAnsi="宋体" w:cs="宋体" w:hint="eastAsia"/>
                <w:sz w:val="21"/>
                <w:szCs w:val="21"/>
              </w:rPr>
              <w:t>3</w:t>
            </w:r>
          </w:p>
        </w:tc>
      </w:tr>
      <w:tr w:rsidR="00A36E74" w:rsidTr="00A36E74">
        <w:trPr>
          <w:trHeight w:val="284"/>
        </w:trPr>
        <w:tc>
          <w:tcPr>
            <w:tcW w:w="2030" w:type="pct"/>
            <w:tcBorders>
              <w:top w:val="nil"/>
              <w:left w:val="nil"/>
              <w:bottom w:val="single" w:sz="4" w:space="0" w:color="auto"/>
              <w:right w:val="single" w:sz="4" w:space="0" w:color="auto"/>
            </w:tcBorders>
            <w:noWrap/>
            <w:vAlign w:val="center"/>
            <w:hideMark/>
          </w:tcPr>
          <w:p w:rsidR="00A36E74" w:rsidRDefault="00A36E74">
            <w:pPr>
              <w:spacing w:after="0"/>
              <w:jc w:val="center"/>
              <w:rPr>
                <w:rFonts w:ascii="宋体" w:eastAsia="宋体" w:hAnsi="宋体" w:cs="宋体"/>
                <w:color w:val="000000"/>
                <w:sz w:val="21"/>
                <w:szCs w:val="21"/>
              </w:rPr>
            </w:pPr>
            <w:r>
              <w:rPr>
                <w:rFonts w:ascii="宋体" w:eastAsia="宋体" w:hAnsi="宋体" w:cs="宋体" w:hint="eastAsia"/>
                <w:sz w:val="21"/>
                <w:szCs w:val="21"/>
              </w:rPr>
              <w:t>钻床</w:t>
            </w:r>
          </w:p>
        </w:tc>
        <w:tc>
          <w:tcPr>
            <w:tcW w:w="339" w:type="pct"/>
            <w:tcBorders>
              <w:top w:val="single" w:sz="4" w:space="0" w:color="auto"/>
              <w:left w:val="single" w:sz="8" w:space="0" w:color="auto"/>
              <w:bottom w:val="single" w:sz="4" w:space="0" w:color="auto"/>
              <w:right w:val="single" w:sz="8" w:space="0" w:color="auto"/>
            </w:tcBorders>
            <w:shd w:val="clear" w:color="auto" w:fill="FFFFFF"/>
            <w:vAlign w:val="center"/>
            <w:hideMark/>
          </w:tcPr>
          <w:p w:rsidR="00A36E74" w:rsidRDefault="00A36E74">
            <w:pPr>
              <w:spacing w:after="0"/>
              <w:jc w:val="center"/>
              <w:rPr>
                <w:rFonts w:ascii="Times New Roman" w:eastAsia="宋体" w:hAnsi="Times New Roman"/>
                <w:color w:val="000000"/>
                <w:sz w:val="21"/>
                <w:szCs w:val="21"/>
              </w:rPr>
            </w:pPr>
            <w:r>
              <w:rPr>
                <w:rFonts w:ascii="Times New Roman" w:eastAsia="宋体" w:hAnsi="Times New Roman"/>
                <w:sz w:val="21"/>
                <w:szCs w:val="21"/>
              </w:rPr>
              <w:t>0</w:t>
            </w:r>
          </w:p>
        </w:tc>
        <w:tc>
          <w:tcPr>
            <w:tcW w:w="2030" w:type="pct"/>
            <w:tcBorders>
              <w:top w:val="nil"/>
              <w:left w:val="single" w:sz="4" w:space="0" w:color="auto"/>
              <w:bottom w:val="single" w:sz="4" w:space="0" w:color="auto"/>
              <w:right w:val="single" w:sz="4" w:space="0" w:color="auto"/>
            </w:tcBorders>
            <w:noWrap/>
            <w:vAlign w:val="center"/>
            <w:hideMark/>
          </w:tcPr>
          <w:p w:rsidR="00A36E74" w:rsidRDefault="00A36E74">
            <w:pPr>
              <w:spacing w:after="0"/>
              <w:jc w:val="center"/>
              <w:rPr>
                <w:rFonts w:ascii="宋体" w:eastAsia="宋体" w:hAnsi="宋体" w:cs="宋体"/>
                <w:color w:val="000000"/>
                <w:sz w:val="21"/>
                <w:szCs w:val="21"/>
              </w:rPr>
            </w:pPr>
            <w:r>
              <w:rPr>
                <w:rFonts w:ascii="宋体" w:eastAsia="宋体" w:hAnsi="宋体" w:cs="宋体" w:hint="eastAsia"/>
                <w:sz w:val="21"/>
                <w:szCs w:val="21"/>
              </w:rPr>
              <w:t>钻床</w:t>
            </w:r>
          </w:p>
        </w:tc>
        <w:tc>
          <w:tcPr>
            <w:tcW w:w="601" w:type="pct"/>
            <w:tcBorders>
              <w:top w:val="nil"/>
              <w:left w:val="nil"/>
              <w:bottom w:val="single" w:sz="4" w:space="0" w:color="auto"/>
              <w:right w:val="nil"/>
            </w:tcBorders>
            <w:noWrap/>
            <w:vAlign w:val="center"/>
            <w:hideMark/>
          </w:tcPr>
          <w:p w:rsidR="00A36E74" w:rsidRDefault="00A36E74">
            <w:pPr>
              <w:spacing w:after="0"/>
              <w:jc w:val="center"/>
              <w:rPr>
                <w:rFonts w:ascii="宋体" w:eastAsia="宋体" w:hAnsi="宋体" w:cs="宋体"/>
                <w:color w:val="000000"/>
                <w:sz w:val="21"/>
                <w:szCs w:val="21"/>
              </w:rPr>
            </w:pPr>
            <w:r>
              <w:rPr>
                <w:rFonts w:ascii="宋体" w:eastAsia="宋体" w:hAnsi="宋体" w:cs="宋体" w:hint="eastAsia"/>
                <w:sz w:val="21"/>
                <w:szCs w:val="21"/>
              </w:rPr>
              <w:t>15</w:t>
            </w:r>
          </w:p>
        </w:tc>
      </w:tr>
      <w:tr w:rsidR="00A36E74" w:rsidTr="00A36E74">
        <w:trPr>
          <w:trHeight w:val="284"/>
        </w:trPr>
        <w:tc>
          <w:tcPr>
            <w:tcW w:w="2030" w:type="pct"/>
            <w:tcBorders>
              <w:top w:val="nil"/>
              <w:left w:val="nil"/>
              <w:bottom w:val="single" w:sz="4" w:space="0" w:color="auto"/>
              <w:right w:val="single" w:sz="4" w:space="0" w:color="auto"/>
            </w:tcBorders>
            <w:noWrap/>
            <w:vAlign w:val="center"/>
            <w:hideMark/>
          </w:tcPr>
          <w:p w:rsidR="00A36E74" w:rsidRDefault="00A36E74">
            <w:pPr>
              <w:spacing w:after="0"/>
              <w:jc w:val="center"/>
              <w:rPr>
                <w:rFonts w:ascii="宋体" w:eastAsia="宋体" w:hAnsi="宋体" w:cs="宋体"/>
                <w:color w:val="000000"/>
                <w:sz w:val="21"/>
                <w:szCs w:val="21"/>
              </w:rPr>
            </w:pPr>
            <w:r>
              <w:rPr>
                <w:rFonts w:ascii="宋体" w:eastAsia="宋体" w:hAnsi="宋体" w:cs="宋体" w:hint="eastAsia"/>
                <w:sz w:val="21"/>
                <w:szCs w:val="21"/>
              </w:rPr>
              <w:t>油压机</w:t>
            </w:r>
          </w:p>
        </w:tc>
        <w:tc>
          <w:tcPr>
            <w:tcW w:w="339" w:type="pct"/>
            <w:tcBorders>
              <w:top w:val="single" w:sz="4" w:space="0" w:color="auto"/>
              <w:left w:val="nil"/>
              <w:bottom w:val="single" w:sz="4" w:space="0" w:color="auto"/>
              <w:right w:val="single" w:sz="8" w:space="0" w:color="auto"/>
            </w:tcBorders>
            <w:shd w:val="clear" w:color="auto" w:fill="FFFFFF"/>
            <w:vAlign w:val="center"/>
            <w:hideMark/>
          </w:tcPr>
          <w:p w:rsidR="00A36E74" w:rsidRDefault="00A36E74">
            <w:pPr>
              <w:spacing w:after="0"/>
              <w:jc w:val="center"/>
              <w:rPr>
                <w:rFonts w:ascii="Times New Roman" w:eastAsia="宋体" w:hAnsi="Times New Roman"/>
                <w:color w:val="000000"/>
                <w:sz w:val="21"/>
                <w:szCs w:val="21"/>
              </w:rPr>
            </w:pPr>
            <w:r>
              <w:rPr>
                <w:rFonts w:ascii="Times New Roman" w:eastAsia="宋体" w:hAnsi="Times New Roman"/>
                <w:sz w:val="21"/>
                <w:szCs w:val="21"/>
              </w:rPr>
              <w:t>0</w:t>
            </w:r>
          </w:p>
        </w:tc>
        <w:tc>
          <w:tcPr>
            <w:tcW w:w="2030" w:type="pct"/>
            <w:tcBorders>
              <w:top w:val="nil"/>
              <w:left w:val="single" w:sz="4" w:space="0" w:color="auto"/>
              <w:bottom w:val="single" w:sz="4" w:space="0" w:color="auto"/>
              <w:right w:val="single" w:sz="4" w:space="0" w:color="auto"/>
            </w:tcBorders>
            <w:noWrap/>
            <w:vAlign w:val="center"/>
            <w:hideMark/>
          </w:tcPr>
          <w:p w:rsidR="00A36E74" w:rsidRDefault="00A36E74">
            <w:pPr>
              <w:spacing w:after="0"/>
              <w:jc w:val="center"/>
              <w:rPr>
                <w:rFonts w:ascii="宋体" w:eastAsia="宋体" w:hAnsi="宋体" w:cs="宋体"/>
                <w:color w:val="000000"/>
                <w:sz w:val="21"/>
                <w:szCs w:val="21"/>
              </w:rPr>
            </w:pPr>
            <w:r>
              <w:rPr>
                <w:rFonts w:ascii="宋体" w:eastAsia="宋体" w:hAnsi="宋体" w:cs="宋体" w:hint="eastAsia"/>
                <w:sz w:val="21"/>
                <w:szCs w:val="21"/>
              </w:rPr>
              <w:t>油压机</w:t>
            </w:r>
          </w:p>
        </w:tc>
        <w:tc>
          <w:tcPr>
            <w:tcW w:w="601" w:type="pct"/>
            <w:tcBorders>
              <w:top w:val="nil"/>
              <w:left w:val="nil"/>
              <w:bottom w:val="single" w:sz="4" w:space="0" w:color="auto"/>
              <w:right w:val="nil"/>
            </w:tcBorders>
            <w:noWrap/>
            <w:vAlign w:val="center"/>
            <w:hideMark/>
          </w:tcPr>
          <w:p w:rsidR="00A36E74" w:rsidRDefault="00A36E74">
            <w:pPr>
              <w:spacing w:after="0"/>
              <w:jc w:val="center"/>
              <w:rPr>
                <w:rFonts w:ascii="宋体" w:eastAsia="宋体" w:hAnsi="宋体" w:cs="宋体"/>
                <w:color w:val="000000"/>
                <w:sz w:val="21"/>
                <w:szCs w:val="21"/>
              </w:rPr>
            </w:pPr>
            <w:r>
              <w:rPr>
                <w:rFonts w:ascii="宋体" w:eastAsia="宋体" w:hAnsi="宋体" w:cs="宋体" w:hint="eastAsia"/>
                <w:sz w:val="21"/>
                <w:szCs w:val="21"/>
              </w:rPr>
              <w:t>25</w:t>
            </w:r>
          </w:p>
        </w:tc>
      </w:tr>
      <w:tr w:rsidR="00A36E74" w:rsidTr="00A36E74">
        <w:trPr>
          <w:trHeight w:val="284"/>
        </w:trPr>
        <w:tc>
          <w:tcPr>
            <w:tcW w:w="2030" w:type="pct"/>
            <w:tcBorders>
              <w:top w:val="nil"/>
              <w:left w:val="nil"/>
              <w:bottom w:val="single" w:sz="4" w:space="0" w:color="auto"/>
              <w:right w:val="single" w:sz="4" w:space="0" w:color="auto"/>
            </w:tcBorders>
            <w:noWrap/>
            <w:vAlign w:val="center"/>
            <w:hideMark/>
          </w:tcPr>
          <w:p w:rsidR="00A36E74" w:rsidRDefault="00A36E74">
            <w:pPr>
              <w:spacing w:after="0"/>
              <w:jc w:val="center"/>
              <w:rPr>
                <w:rFonts w:ascii="宋体" w:eastAsia="宋体" w:hAnsi="宋体" w:cs="宋体"/>
                <w:color w:val="000000"/>
                <w:sz w:val="21"/>
                <w:szCs w:val="21"/>
              </w:rPr>
            </w:pPr>
            <w:r>
              <w:rPr>
                <w:rFonts w:ascii="宋体" w:eastAsia="宋体" w:hAnsi="宋体" w:cs="宋体" w:hint="eastAsia"/>
                <w:sz w:val="21"/>
                <w:szCs w:val="21"/>
              </w:rPr>
              <w:t>雕刻机</w:t>
            </w:r>
          </w:p>
        </w:tc>
        <w:tc>
          <w:tcPr>
            <w:tcW w:w="339" w:type="pct"/>
            <w:tcBorders>
              <w:top w:val="single" w:sz="4" w:space="0" w:color="auto"/>
              <w:left w:val="nil"/>
              <w:bottom w:val="single" w:sz="4" w:space="0" w:color="auto"/>
              <w:right w:val="single" w:sz="8" w:space="0" w:color="auto"/>
            </w:tcBorders>
            <w:shd w:val="clear" w:color="auto" w:fill="FFFFFF"/>
            <w:vAlign w:val="center"/>
            <w:hideMark/>
          </w:tcPr>
          <w:p w:rsidR="00A36E74" w:rsidRDefault="00A36E74">
            <w:pPr>
              <w:spacing w:after="0"/>
              <w:jc w:val="center"/>
              <w:rPr>
                <w:rFonts w:ascii="Times New Roman" w:eastAsia="宋体" w:hAnsi="Times New Roman"/>
                <w:color w:val="000000"/>
                <w:sz w:val="21"/>
                <w:szCs w:val="21"/>
              </w:rPr>
            </w:pPr>
            <w:r>
              <w:rPr>
                <w:rFonts w:ascii="Times New Roman" w:eastAsia="宋体" w:hAnsi="Times New Roman"/>
                <w:sz w:val="21"/>
                <w:szCs w:val="21"/>
              </w:rPr>
              <w:t>3</w:t>
            </w:r>
          </w:p>
        </w:tc>
        <w:tc>
          <w:tcPr>
            <w:tcW w:w="2030" w:type="pct"/>
            <w:tcBorders>
              <w:top w:val="nil"/>
              <w:left w:val="single" w:sz="4" w:space="0" w:color="auto"/>
              <w:bottom w:val="single" w:sz="4" w:space="0" w:color="auto"/>
              <w:right w:val="single" w:sz="4" w:space="0" w:color="auto"/>
            </w:tcBorders>
            <w:noWrap/>
            <w:vAlign w:val="center"/>
            <w:hideMark/>
          </w:tcPr>
          <w:p w:rsidR="00A36E74" w:rsidRDefault="00A36E74">
            <w:pPr>
              <w:spacing w:after="0"/>
              <w:jc w:val="center"/>
              <w:rPr>
                <w:rFonts w:ascii="宋体" w:eastAsia="宋体" w:hAnsi="宋体" w:cs="宋体"/>
                <w:color w:val="000000"/>
                <w:sz w:val="21"/>
                <w:szCs w:val="21"/>
              </w:rPr>
            </w:pPr>
            <w:r>
              <w:rPr>
                <w:rFonts w:ascii="宋体" w:eastAsia="宋体" w:hAnsi="宋体" w:cs="宋体" w:hint="eastAsia"/>
                <w:sz w:val="21"/>
                <w:szCs w:val="21"/>
              </w:rPr>
              <w:t>雕刻机</w:t>
            </w:r>
          </w:p>
        </w:tc>
        <w:tc>
          <w:tcPr>
            <w:tcW w:w="601" w:type="pct"/>
            <w:tcBorders>
              <w:top w:val="nil"/>
              <w:left w:val="nil"/>
              <w:bottom w:val="single" w:sz="4" w:space="0" w:color="auto"/>
              <w:right w:val="nil"/>
            </w:tcBorders>
            <w:noWrap/>
            <w:vAlign w:val="center"/>
            <w:hideMark/>
          </w:tcPr>
          <w:p w:rsidR="00A36E74" w:rsidRDefault="00A36E74">
            <w:pPr>
              <w:spacing w:after="0"/>
              <w:jc w:val="center"/>
              <w:rPr>
                <w:rFonts w:ascii="宋体" w:eastAsia="宋体" w:hAnsi="宋体" w:cs="宋体"/>
                <w:color w:val="000000"/>
                <w:sz w:val="21"/>
                <w:szCs w:val="21"/>
              </w:rPr>
            </w:pPr>
            <w:r>
              <w:rPr>
                <w:rFonts w:ascii="宋体" w:eastAsia="宋体" w:hAnsi="宋体" w:cs="宋体" w:hint="eastAsia"/>
                <w:sz w:val="21"/>
                <w:szCs w:val="21"/>
              </w:rPr>
              <w:t>5</w:t>
            </w:r>
          </w:p>
        </w:tc>
      </w:tr>
      <w:tr w:rsidR="00A36E74" w:rsidTr="00A36E74">
        <w:trPr>
          <w:trHeight w:val="284"/>
        </w:trPr>
        <w:tc>
          <w:tcPr>
            <w:tcW w:w="2030" w:type="pct"/>
            <w:tcBorders>
              <w:top w:val="nil"/>
              <w:left w:val="nil"/>
              <w:bottom w:val="single" w:sz="4" w:space="0" w:color="auto"/>
              <w:right w:val="single" w:sz="4" w:space="0" w:color="auto"/>
            </w:tcBorders>
            <w:noWrap/>
            <w:vAlign w:val="center"/>
            <w:hideMark/>
          </w:tcPr>
          <w:p w:rsidR="00A36E74" w:rsidRDefault="00A36E74">
            <w:pPr>
              <w:spacing w:after="0"/>
              <w:jc w:val="center"/>
              <w:rPr>
                <w:rFonts w:ascii="宋体" w:eastAsia="宋体" w:hAnsi="宋体" w:cs="宋体"/>
                <w:color w:val="000000"/>
                <w:sz w:val="21"/>
                <w:szCs w:val="21"/>
              </w:rPr>
            </w:pPr>
            <w:r>
              <w:rPr>
                <w:rFonts w:ascii="宋体" w:eastAsia="宋体" w:hAnsi="宋体" w:cs="宋体" w:hint="eastAsia"/>
                <w:sz w:val="21"/>
                <w:szCs w:val="21"/>
              </w:rPr>
              <w:t>自动切割流水线</w:t>
            </w:r>
          </w:p>
        </w:tc>
        <w:tc>
          <w:tcPr>
            <w:tcW w:w="339" w:type="pct"/>
            <w:tcBorders>
              <w:top w:val="single" w:sz="4" w:space="0" w:color="auto"/>
              <w:left w:val="nil"/>
              <w:bottom w:val="single" w:sz="4" w:space="0" w:color="auto"/>
              <w:right w:val="single" w:sz="8" w:space="0" w:color="auto"/>
            </w:tcBorders>
            <w:shd w:val="clear" w:color="auto" w:fill="FFFFFF"/>
            <w:vAlign w:val="center"/>
            <w:hideMark/>
          </w:tcPr>
          <w:p w:rsidR="00A36E74" w:rsidRDefault="00A36E74">
            <w:pPr>
              <w:spacing w:after="0"/>
              <w:jc w:val="center"/>
              <w:rPr>
                <w:rFonts w:ascii="Times New Roman" w:eastAsia="宋体" w:hAnsi="Times New Roman"/>
                <w:color w:val="000000"/>
                <w:sz w:val="21"/>
                <w:szCs w:val="21"/>
              </w:rPr>
            </w:pPr>
            <w:r>
              <w:rPr>
                <w:rFonts w:ascii="Times New Roman" w:eastAsia="宋体" w:hAnsi="Times New Roman"/>
                <w:sz w:val="21"/>
                <w:szCs w:val="21"/>
              </w:rPr>
              <w:t>1</w:t>
            </w:r>
          </w:p>
        </w:tc>
        <w:tc>
          <w:tcPr>
            <w:tcW w:w="2030" w:type="pct"/>
            <w:tcBorders>
              <w:top w:val="nil"/>
              <w:left w:val="single" w:sz="4" w:space="0" w:color="auto"/>
              <w:bottom w:val="single" w:sz="4" w:space="0" w:color="auto"/>
              <w:right w:val="single" w:sz="4" w:space="0" w:color="auto"/>
            </w:tcBorders>
            <w:noWrap/>
            <w:vAlign w:val="center"/>
            <w:hideMark/>
          </w:tcPr>
          <w:p w:rsidR="00A36E74" w:rsidRDefault="00A36E74">
            <w:pPr>
              <w:spacing w:after="0"/>
              <w:jc w:val="center"/>
              <w:rPr>
                <w:rFonts w:ascii="宋体" w:eastAsia="宋体" w:hAnsi="宋体" w:cs="宋体"/>
                <w:color w:val="000000"/>
                <w:sz w:val="21"/>
                <w:szCs w:val="21"/>
              </w:rPr>
            </w:pPr>
            <w:r>
              <w:rPr>
                <w:rFonts w:ascii="宋体" w:eastAsia="宋体" w:hAnsi="宋体" w:cs="宋体" w:hint="eastAsia"/>
                <w:sz w:val="21"/>
                <w:szCs w:val="21"/>
              </w:rPr>
              <w:t>自动切割流水线</w:t>
            </w:r>
          </w:p>
        </w:tc>
        <w:tc>
          <w:tcPr>
            <w:tcW w:w="601" w:type="pct"/>
            <w:tcBorders>
              <w:top w:val="nil"/>
              <w:left w:val="nil"/>
              <w:bottom w:val="single" w:sz="4" w:space="0" w:color="auto"/>
              <w:right w:val="nil"/>
            </w:tcBorders>
            <w:noWrap/>
            <w:vAlign w:val="center"/>
            <w:hideMark/>
          </w:tcPr>
          <w:p w:rsidR="00A36E74" w:rsidRDefault="00A36E74">
            <w:pPr>
              <w:spacing w:after="0"/>
              <w:jc w:val="center"/>
              <w:rPr>
                <w:rFonts w:ascii="宋体" w:eastAsia="宋体" w:hAnsi="宋体" w:cs="宋体"/>
                <w:color w:val="000000"/>
                <w:sz w:val="21"/>
                <w:szCs w:val="21"/>
              </w:rPr>
            </w:pPr>
            <w:r>
              <w:rPr>
                <w:rFonts w:ascii="宋体" w:eastAsia="宋体" w:hAnsi="宋体" w:cs="宋体" w:hint="eastAsia"/>
                <w:sz w:val="21"/>
                <w:szCs w:val="21"/>
              </w:rPr>
              <w:t>3</w:t>
            </w:r>
          </w:p>
        </w:tc>
      </w:tr>
      <w:tr w:rsidR="00A36E74" w:rsidTr="00A36E74">
        <w:trPr>
          <w:trHeight w:val="284"/>
        </w:trPr>
        <w:tc>
          <w:tcPr>
            <w:tcW w:w="2030" w:type="pct"/>
            <w:tcBorders>
              <w:top w:val="nil"/>
              <w:left w:val="nil"/>
              <w:bottom w:val="single" w:sz="4" w:space="0" w:color="auto"/>
              <w:right w:val="single" w:sz="4" w:space="0" w:color="auto"/>
            </w:tcBorders>
            <w:noWrap/>
            <w:vAlign w:val="center"/>
            <w:hideMark/>
          </w:tcPr>
          <w:p w:rsidR="00A36E74" w:rsidRDefault="00A36E74">
            <w:pPr>
              <w:spacing w:after="0"/>
              <w:jc w:val="center"/>
              <w:rPr>
                <w:rFonts w:ascii="宋体" w:eastAsia="宋体" w:hAnsi="宋体" w:cs="宋体"/>
                <w:color w:val="000000"/>
                <w:sz w:val="21"/>
                <w:szCs w:val="21"/>
              </w:rPr>
            </w:pPr>
            <w:r>
              <w:rPr>
                <w:rFonts w:ascii="宋体" w:eastAsia="宋体" w:hAnsi="宋体" w:cs="宋体" w:hint="eastAsia"/>
                <w:sz w:val="21"/>
                <w:szCs w:val="21"/>
              </w:rPr>
              <w:t>玻璃清洗机</w:t>
            </w:r>
          </w:p>
        </w:tc>
        <w:tc>
          <w:tcPr>
            <w:tcW w:w="339" w:type="pct"/>
            <w:tcBorders>
              <w:top w:val="single" w:sz="4" w:space="0" w:color="auto"/>
              <w:left w:val="nil"/>
              <w:bottom w:val="single" w:sz="4" w:space="0" w:color="auto"/>
              <w:right w:val="single" w:sz="8" w:space="0" w:color="auto"/>
            </w:tcBorders>
            <w:shd w:val="clear" w:color="auto" w:fill="FFFFFF"/>
            <w:vAlign w:val="center"/>
            <w:hideMark/>
          </w:tcPr>
          <w:p w:rsidR="00A36E74" w:rsidRDefault="00A36E74">
            <w:pPr>
              <w:spacing w:after="0"/>
              <w:jc w:val="center"/>
              <w:rPr>
                <w:rFonts w:ascii="Times New Roman" w:eastAsia="宋体" w:hAnsi="Times New Roman"/>
                <w:color w:val="000000"/>
                <w:sz w:val="21"/>
                <w:szCs w:val="21"/>
              </w:rPr>
            </w:pPr>
            <w:r>
              <w:rPr>
                <w:rFonts w:ascii="Times New Roman" w:eastAsia="宋体" w:hAnsi="Times New Roman"/>
                <w:sz w:val="21"/>
                <w:szCs w:val="21"/>
              </w:rPr>
              <w:t>0</w:t>
            </w:r>
          </w:p>
        </w:tc>
        <w:tc>
          <w:tcPr>
            <w:tcW w:w="2030" w:type="pct"/>
            <w:tcBorders>
              <w:top w:val="nil"/>
              <w:left w:val="single" w:sz="4" w:space="0" w:color="auto"/>
              <w:bottom w:val="single" w:sz="4" w:space="0" w:color="auto"/>
              <w:right w:val="single" w:sz="4" w:space="0" w:color="auto"/>
            </w:tcBorders>
            <w:noWrap/>
            <w:vAlign w:val="center"/>
            <w:hideMark/>
          </w:tcPr>
          <w:p w:rsidR="00A36E74" w:rsidRDefault="00A36E74">
            <w:pPr>
              <w:spacing w:after="0"/>
              <w:jc w:val="center"/>
              <w:rPr>
                <w:rFonts w:ascii="宋体" w:eastAsia="宋体" w:hAnsi="宋体" w:cs="宋体"/>
                <w:color w:val="000000"/>
                <w:sz w:val="21"/>
                <w:szCs w:val="21"/>
              </w:rPr>
            </w:pPr>
            <w:r>
              <w:rPr>
                <w:rFonts w:ascii="宋体" w:eastAsia="宋体" w:hAnsi="宋体" w:cs="宋体" w:hint="eastAsia"/>
                <w:sz w:val="21"/>
                <w:szCs w:val="21"/>
              </w:rPr>
              <w:t>玻璃清洗机</w:t>
            </w:r>
          </w:p>
        </w:tc>
        <w:tc>
          <w:tcPr>
            <w:tcW w:w="601" w:type="pct"/>
            <w:tcBorders>
              <w:top w:val="nil"/>
              <w:left w:val="nil"/>
              <w:bottom w:val="single" w:sz="4" w:space="0" w:color="auto"/>
              <w:right w:val="nil"/>
            </w:tcBorders>
            <w:noWrap/>
            <w:vAlign w:val="center"/>
            <w:hideMark/>
          </w:tcPr>
          <w:p w:rsidR="00A36E74" w:rsidRDefault="00A36E74">
            <w:pPr>
              <w:spacing w:after="0"/>
              <w:jc w:val="center"/>
              <w:rPr>
                <w:rFonts w:ascii="宋体" w:eastAsia="宋体" w:hAnsi="宋体" w:cs="宋体"/>
                <w:color w:val="000000"/>
                <w:sz w:val="21"/>
                <w:szCs w:val="21"/>
              </w:rPr>
            </w:pPr>
            <w:r>
              <w:rPr>
                <w:rFonts w:ascii="宋体" w:eastAsia="宋体" w:hAnsi="宋体" w:cs="宋体" w:hint="eastAsia"/>
                <w:sz w:val="21"/>
                <w:szCs w:val="21"/>
              </w:rPr>
              <w:t>5</w:t>
            </w:r>
          </w:p>
        </w:tc>
      </w:tr>
      <w:tr w:rsidR="00A36E74" w:rsidTr="00A36E74">
        <w:trPr>
          <w:trHeight w:val="284"/>
        </w:trPr>
        <w:tc>
          <w:tcPr>
            <w:tcW w:w="2030" w:type="pct"/>
            <w:tcBorders>
              <w:top w:val="nil"/>
              <w:left w:val="nil"/>
              <w:bottom w:val="single" w:sz="4" w:space="0" w:color="auto"/>
              <w:right w:val="single" w:sz="4" w:space="0" w:color="auto"/>
            </w:tcBorders>
            <w:noWrap/>
            <w:vAlign w:val="center"/>
            <w:hideMark/>
          </w:tcPr>
          <w:p w:rsidR="00A36E74" w:rsidRDefault="00A36E74">
            <w:pPr>
              <w:spacing w:after="0"/>
              <w:jc w:val="center"/>
              <w:rPr>
                <w:rFonts w:ascii="宋体" w:eastAsia="宋体" w:hAnsi="宋体" w:cs="宋体"/>
                <w:color w:val="000000"/>
                <w:sz w:val="21"/>
                <w:szCs w:val="21"/>
              </w:rPr>
            </w:pPr>
            <w:r>
              <w:rPr>
                <w:rFonts w:ascii="宋体" w:eastAsia="宋体" w:hAnsi="宋体" w:cs="宋体" w:hint="eastAsia"/>
                <w:sz w:val="21"/>
                <w:szCs w:val="21"/>
              </w:rPr>
              <w:lastRenderedPageBreak/>
              <w:t>管机</w:t>
            </w:r>
          </w:p>
        </w:tc>
        <w:tc>
          <w:tcPr>
            <w:tcW w:w="339" w:type="pct"/>
            <w:tcBorders>
              <w:top w:val="single" w:sz="4" w:space="0" w:color="auto"/>
              <w:left w:val="nil"/>
              <w:bottom w:val="single" w:sz="4" w:space="0" w:color="auto"/>
              <w:right w:val="single" w:sz="8" w:space="0" w:color="auto"/>
            </w:tcBorders>
            <w:shd w:val="clear" w:color="auto" w:fill="FFFFFF"/>
            <w:vAlign w:val="center"/>
            <w:hideMark/>
          </w:tcPr>
          <w:p w:rsidR="00A36E74" w:rsidRDefault="00A36E74">
            <w:pPr>
              <w:spacing w:after="0"/>
              <w:jc w:val="center"/>
              <w:rPr>
                <w:rFonts w:ascii="Times New Roman" w:eastAsia="宋体" w:hAnsi="Times New Roman"/>
                <w:color w:val="000000"/>
                <w:sz w:val="21"/>
                <w:szCs w:val="21"/>
              </w:rPr>
            </w:pPr>
            <w:r>
              <w:rPr>
                <w:rFonts w:ascii="Times New Roman" w:eastAsia="宋体" w:hAnsi="Times New Roman"/>
                <w:sz w:val="21"/>
                <w:szCs w:val="21"/>
              </w:rPr>
              <w:t>0</w:t>
            </w:r>
          </w:p>
        </w:tc>
        <w:tc>
          <w:tcPr>
            <w:tcW w:w="2030" w:type="pct"/>
            <w:tcBorders>
              <w:top w:val="nil"/>
              <w:left w:val="single" w:sz="4" w:space="0" w:color="auto"/>
              <w:bottom w:val="single" w:sz="4" w:space="0" w:color="auto"/>
              <w:right w:val="single" w:sz="4" w:space="0" w:color="auto"/>
            </w:tcBorders>
            <w:noWrap/>
            <w:vAlign w:val="center"/>
            <w:hideMark/>
          </w:tcPr>
          <w:p w:rsidR="00A36E74" w:rsidRDefault="00A36E74">
            <w:pPr>
              <w:spacing w:after="0"/>
              <w:jc w:val="center"/>
              <w:rPr>
                <w:rFonts w:ascii="宋体" w:eastAsia="宋体" w:hAnsi="宋体" w:cs="宋体"/>
                <w:color w:val="000000"/>
                <w:sz w:val="21"/>
                <w:szCs w:val="21"/>
              </w:rPr>
            </w:pPr>
            <w:r>
              <w:rPr>
                <w:rFonts w:ascii="宋体" w:eastAsia="宋体" w:hAnsi="宋体" w:cs="宋体" w:hint="eastAsia"/>
                <w:sz w:val="21"/>
                <w:szCs w:val="21"/>
              </w:rPr>
              <w:t>管机</w:t>
            </w:r>
          </w:p>
        </w:tc>
        <w:tc>
          <w:tcPr>
            <w:tcW w:w="601" w:type="pct"/>
            <w:tcBorders>
              <w:top w:val="nil"/>
              <w:left w:val="nil"/>
              <w:bottom w:val="single" w:sz="4" w:space="0" w:color="auto"/>
              <w:right w:val="nil"/>
            </w:tcBorders>
            <w:noWrap/>
            <w:vAlign w:val="center"/>
            <w:hideMark/>
          </w:tcPr>
          <w:p w:rsidR="00A36E74" w:rsidRDefault="00A36E74">
            <w:pPr>
              <w:spacing w:after="0"/>
              <w:jc w:val="center"/>
              <w:rPr>
                <w:rFonts w:ascii="宋体" w:eastAsia="宋体" w:hAnsi="宋体" w:cs="宋体"/>
                <w:color w:val="000000"/>
                <w:sz w:val="21"/>
                <w:szCs w:val="21"/>
              </w:rPr>
            </w:pPr>
            <w:r>
              <w:rPr>
                <w:rFonts w:ascii="宋体" w:eastAsia="宋体" w:hAnsi="宋体" w:cs="宋体" w:hint="eastAsia"/>
                <w:sz w:val="21"/>
                <w:szCs w:val="21"/>
              </w:rPr>
              <w:t>12</w:t>
            </w:r>
          </w:p>
        </w:tc>
      </w:tr>
      <w:tr w:rsidR="00A36E74" w:rsidTr="00A36E74">
        <w:trPr>
          <w:trHeight w:val="284"/>
        </w:trPr>
        <w:tc>
          <w:tcPr>
            <w:tcW w:w="2030" w:type="pct"/>
            <w:tcBorders>
              <w:top w:val="nil"/>
              <w:left w:val="nil"/>
              <w:bottom w:val="single" w:sz="4" w:space="0" w:color="auto"/>
              <w:right w:val="single" w:sz="4" w:space="0" w:color="auto"/>
            </w:tcBorders>
            <w:noWrap/>
            <w:vAlign w:val="center"/>
            <w:hideMark/>
          </w:tcPr>
          <w:p w:rsidR="00A36E74" w:rsidRDefault="00A36E74">
            <w:pPr>
              <w:spacing w:after="0"/>
              <w:jc w:val="center"/>
              <w:rPr>
                <w:rFonts w:ascii="宋体" w:eastAsia="宋体" w:hAnsi="宋体" w:cs="宋体"/>
                <w:color w:val="000000"/>
                <w:sz w:val="21"/>
                <w:szCs w:val="21"/>
              </w:rPr>
            </w:pPr>
            <w:r>
              <w:rPr>
                <w:rFonts w:ascii="宋体" w:eastAsia="宋体" w:hAnsi="宋体" w:cs="宋体" w:hint="eastAsia"/>
                <w:sz w:val="21"/>
                <w:szCs w:val="21"/>
              </w:rPr>
              <w:t>锣边机</w:t>
            </w:r>
          </w:p>
        </w:tc>
        <w:tc>
          <w:tcPr>
            <w:tcW w:w="339" w:type="pct"/>
            <w:tcBorders>
              <w:top w:val="single" w:sz="4" w:space="0" w:color="auto"/>
              <w:left w:val="nil"/>
              <w:bottom w:val="single" w:sz="4" w:space="0" w:color="auto"/>
              <w:right w:val="single" w:sz="8" w:space="0" w:color="auto"/>
            </w:tcBorders>
            <w:shd w:val="clear" w:color="auto" w:fill="FFFFFF"/>
            <w:vAlign w:val="center"/>
            <w:hideMark/>
          </w:tcPr>
          <w:p w:rsidR="00A36E74" w:rsidRDefault="00A36E74">
            <w:pPr>
              <w:spacing w:after="0"/>
              <w:jc w:val="center"/>
              <w:rPr>
                <w:rFonts w:ascii="Times New Roman" w:eastAsia="宋体" w:hAnsi="Times New Roman"/>
                <w:color w:val="000000"/>
                <w:sz w:val="21"/>
                <w:szCs w:val="21"/>
              </w:rPr>
            </w:pPr>
            <w:r>
              <w:rPr>
                <w:rFonts w:ascii="Times New Roman" w:eastAsia="宋体" w:hAnsi="Times New Roman"/>
                <w:sz w:val="21"/>
                <w:szCs w:val="21"/>
              </w:rPr>
              <w:t>0</w:t>
            </w:r>
          </w:p>
        </w:tc>
        <w:tc>
          <w:tcPr>
            <w:tcW w:w="2030" w:type="pct"/>
            <w:tcBorders>
              <w:top w:val="nil"/>
              <w:left w:val="single" w:sz="4" w:space="0" w:color="auto"/>
              <w:bottom w:val="single" w:sz="4" w:space="0" w:color="auto"/>
              <w:right w:val="single" w:sz="4" w:space="0" w:color="auto"/>
            </w:tcBorders>
            <w:noWrap/>
            <w:vAlign w:val="center"/>
            <w:hideMark/>
          </w:tcPr>
          <w:p w:rsidR="00A36E74" w:rsidRDefault="00A36E74">
            <w:pPr>
              <w:spacing w:after="0"/>
              <w:jc w:val="center"/>
              <w:rPr>
                <w:rFonts w:ascii="宋体" w:eastAsia="宋体" w:hAnsi="宋体" w:cs="宋体"/>
                <w:color w:val="000000"/>
                <w:sz w:val="21"/>
                <w:szCs w:val="21"/>
              </w:rPr>
            </w:pPr>
            <w:r>
              <w:rPr>
                <w:rFonts w:ascii="宋体" w:eastAsia="宋体" w:hAnsi="宋体" w:cs="宋体" w:hint="eastAsia"/>
                <w:sz w:val="21"/>
                <w:szCs w:val="21"/>
              </w:rPr>
              <w:t>锣边机</w:t>
            </w:r>
          </w:p>
        </w:tc>
        <w:tc>
          <w:tcPr>
            <w:tcW w:w="601" w:type="pct"/>
            <w:tcBorders>
              <w:top w:val="nil"/>
              <w:left w:val="nil"/>
              <w:bottom w:val="single" w:sz="4" w:space="0" w:color="auto"/>
              <w:right w:val="nil"/>
            </w:tcBorders>
            <w:noWrap/>
            <w:vAlign w:val="center"/>
            <w:hideMark/>
          </w:tcPr>
          <w:p w:rsidR="00A36E74" w:rsidRDefault="00A36E74">
            <w:pPr>
              <w:spacing w:after="0"/>
              <w:jc w:val="center"/>
              <w:rPr>
                <w:rFonts w:ascii="宋体" w:eastAsia="宋体" w:hAnsi="宋体" w:cs="宋体"/>
                <w:color w:val="000000"/>
                <w:sz w:val="21"/>
                <w:szCs w:val="21"/>
              </w:rPr>
            </w:pPr>
            <w:r>
              <w:rPr>
                <w:rFonts w:ascii="宋体" w:eastAsia="宋体" w:hAnsi="宋体" w:cs="宋体" w:hint="eastAsia"/>
                <w:sz w:val="21"/>
                <w:szCs w:val="21"/>
              </w:rPr>
              <w:t>6</w:t>
            </w:r>
          </w:p>
        </w:tc>
      </w:tr>
      <w:tr w:rsidR="00A36E74" w:rsidTr="00A36E74">
        <w:trPr>
          <w:trHeight w:val="284"/>
        </w:trPr>
        <w:tc>
          <w:tcPr>
            <w:tcW w:w="2030" w:type="pct"/>
            <w:tcBorders>
              <w:top w:val="nil"/>
              <w:left w:val="nil"/>
              <w:bottom w:val="single" w:sz="4" w:space="0" w:color="auto"/>
              <w:right w:val="single" w:sz="4" w:space="0" w:color="auto"/>
            </w:tcBorders>
            <w:noWrap/>
            <w:vAlign w:val="center"/>
            <w:hideMark/>
          </w:tcPr>
          <w:p w:rsidR="00A36E74" w:rsidRDefault="00A36E74">
            <w:pPr>
              <w:spacing w:after="0"/>
              <w:jc w:val="center"/>
              <w:rPr>
                <w:rFonts w:ascii="宋体" w:eastAsia="宋体" w:hAnsi="宋体" w:cs="宋体"/>
                <w:color w:val="000000"/>
                <w:sz w:val="21"/>
                <w:szCs w:val="21"/>
              </w:rPr>
            </w:pPr>
            <w:r>
              <w:rPr>
                <w:rFonts w:ascii="宋体" w:eastAsia="宋体" w:hAnsi="宋体" w:cs="宋体" w:hint="eastAsia"/>
                <w:sz w:val="21"/>
                <w:szCs w:val="21"/>
              </w:rPr>
              <w:t>包边机</w:t>
            </w:r>
          </w:p>
        </w:tc>
        <w:tc>
          <w:tcPr>
            <w:tcW w:w="339" w:type="pct"/>
            <w:tcBorders>
              <w:top w:val="single" w:sz="4" w:space="0" w:color="auto"/>
              <w:left w:val="nil"/>
              <w:bottom w:val="single" w:sz="4" w:space="0" w:color="auto"/>
              <w:right w:val="single" w:sz="8" w:space="0" w:color="auto"/>
            </w:tcBorders>
            <w:shd w:val="clear" w:color="auto" w:fill="FFFFFF"/>
            <w:vAlign w:val="center"/>
            <w:hideMark/>
          </w:tcPr>
          <w:p w:rsidR="00A36E74" w:rsidRDefault="00A36E74">
            <w:pPr>
              <w:spacing w:after="0"/>
              <w:jc w:val="center"/>
              <w:rPr>
                <w:rFonts w:ascii="Times New Roman" w:eastAsia="宋体" w:hAnsi="Times New Roman"/>
                <w:color w:val="000000"/>
                <w:sz w:val="21"/>
                <w:szCs w:val="21"/>
              </w:rPr>
            </w:pPr>
            <w:r>
              <w:rPr>
                <w:rFonts w:ascii="Times New Roman" w:eastAsia="宋体" w:hAnsi="Times New Roman"/>
                <w:sz w:val="21"/>
                <w:szCs w:val="21"/>
              </w:rPr>
              <w:t>0</w:t>
            </w:r>
          </w:p>
        </w:tc>
        <w:tc>
          <w:tcPr>
            <w:tcW w:w="2030" w:type="pct"/>
            <w:tcBorders>
              <w:top w:val="nil"/>
              <w:left w:val="single" w:sz="4" w:space="0" w:color="auto"/>
              <w:bottom w:val="single" w:sz="4" w:space="0" w:color="auto"/>
              <w:right w:val="single" w:sz="4" w:space="0" w:color="auto"/>
            </w:tcBorders>
            <w:noWrap/>
            <w:vAlign w:val="center"/>
            <w:hideMark/>
          </w:tcPr>
          <w:p w:rsidR="00A36E74" w:rsidRDefault="00A36E74">
            <w:pPr>
              <w:spacing w:after="0"/>
              <w:jc w:val="center"/>
              <w:rPr>
                <w:rFonts w:ascii="宋体" w:eastAsia="宋体" w:hAnsi="宋体" w:cs="宋体"/>
                <w:color w:val="000000"/>
                <w:sz w:val="21"/>
                <w:szCs w:val="21"/>
              </w:rPr>
            </w:pPr>
            <w:r>
              <w:rPr>
                <w:rFonts w:ascii="宋体" w:eastAsia="宋体" w:hAnsi="宋体" w:cs="宋体" w:hint="eastAsia"/>
                <w:sz w:val="21"/>
                <w:szCs w:val="21"/>
              </w:rPr>
              <w:t>包边机</w:t>
            </w:r>
          </w:p>
        </w:tc>
        <w:tc>
          <w:tcPr>
            <w:tcW w:w="601" w:type="pct"/>
            <w:tcBorders>
              <w:top w:val="nil"/>
              <w:left w:val="nil"/>
              <w:bottom w:val="single" w:sz="4" w:space="0" w:color="auto"/>
              <w:right w:val="nil"/>
            </w:tcBorders>
            <w:noWrap/>
            <w:vAlign w:val="center"/>
            <w:hideMark/>
          </w:tcPr>
          <w:p w:rsidR="00A36E74" w:rsidRDefault="00A36E74">
            <w:pPr>
              <w:spacing w:after="0"/>
              <w:jc w:val="center"/>
              <w:rPr>
                <w:rFonts w:ascii="宋体" w:eastAsia="宋体" w:hAnsi="宋体" w:cs="宋体"/>
                <w:color w:val="000000"/>
                <w:sz w:val="21"/>
                <w:szCs w:val="21"/>
              </w:rPr>
            </w:pPr>
            <w:r>
              <w:rPr>
                <w:rFonts w:ascii="宋体" w:eastAsia="宋体" w:hAnsi="宋体" w:cs="宋体" w:hint="eastAsia"/>
                <w:sz w:val="21"/>
                <w:szCs w:val="21"/>
              </w:rPr>
              <w:t>15</w:t>
            </w:r>
          </w:p>
        </w:tc>
      </w:tr>
      <w:tr w:rsidR="00A36E74" w:rsidTr="00A36E74">
        <w:trPr>
          <w:trHeight w:val="284"/>
        </w:trPr>
        <w:tc>
          <w:tcPr>
            <w:tcW w:w="2030" w:type="pct"/>
            <w:tcBorders>
              <w:top w:val="nil"/>
              <w:left w:val="nil"/>
              <w:bottom w:val="single" w:sz="4" w:space="0" w:color="auto"/>
              <w:right w:val="single" w:sz="4" w:space="0" w:color="auto"/>
            </w:tcBorders>
            <w:noWrap/>
            <w:vAlign w:val="center"/>
            <w:hideMark/>
          </w:tcPr>
          <w:p w:rsidR="00A36E74" w:rsidRDefault="00A36E74">
            <w:pPr>
              <w:spacing w:after="0"/>
              <w:jc w:val="center"/>
              <w:rPr>
                <w:rFonts w:ascii="宋体" w:eastAsia="宋体" w:hAnsi="宋体" w:cs="宋体"/>
                <w:color w:val="000000"/>
                <w:sz w:val="21"/>
                <w:szCs w:val="21"/>
              </w:rPr>
            </w:pPr>
            <w:r>
              <w:rPr>
                <w:rFonts w:ascii="宋体" w:eastAsia="宋体" w:hAnsi="宋体" w:cs="宋体" w:hint="eastAsia"/>
                <w:sz w:val="21"/>
                <w:szCs w:val="21"/>
              </w:rPr>
              <w:t>缩管机</w:t>
            </w:r>
          </w:p>
        </w:tc>
        <w:tc>
          <w:tcPr>
            <w:tcW w:w="339" w:type="pct"/>
            <w:tcBorders>
              <w:top w:val="single" w:sz="4" w:space="0" w:color="auto"/>
              <w:left w:val="nil"/>
              <w:bottom w:val="single" w:sz="4" w:space="0" w:color="auto"/>
              <w:right w:val="single" w:sz="8" w:space="0" w:color="auto"/>
            </w:tcBorders>
            <w:shd w:val="clear" w:color="auto" w:fill="FFFFFF"/>
            <w:vAlign w:val="center"/>
            <w:hideMark/>
          </w:tcPr>
          <w:p w:rsidR="00A36E74" w:rsidRDefault="00A36E74">
            <w:pPr>
              <w:spacing w:after="0"/>
              <w:jc w:val="center"/>
              <w:rPr>
                <w:rFonts w:ascii="Times New Roman" w:eastAsia="宋体" w:hAnsi="Times New Roman"/>
                <w:color w:val="000000"/>
                <w:sz w:val="21"/>
                <w:szCs w:val="21"/>
              </w:rPr>
            </w:pPr>
            <w:r>
              <w:rPr>
                <w:rFonts w:ascii="Times New Roman" w:eastAsia="宋体" w:hAnsi="Times New Roman"/>
                <w:sz w:val="21"/>
                <w:szCs w:val="21"/>
              </w:rPr>
              <w:t>0</w:t>
            </w:r>
          </w:p>
        </w:tc>
        <w:tc>
          <w:tcPr>
            <w:tcW w:w="2030" w:type="pct"/>
            <w:tcBorders>
              <w:top w:val="nil"/>
              <w:left w:val="single" w:sz="4" w:space="0" w:color="auto"/>
              <w:bottom w:val="single" w:sz="4" w:space="0" w:color="auto"/>
              <w:right w:val="single" w:sz="4" w:space="0" w:color="auto"/>
            </w:tcBorders>
            <w:noWrap/>
            <w:vAlign w:val="center"/>
            <w:hideMark/>
          </w:tcPr>
          <w:p w:rsidR="00A36E74" w:rsidRDefault="00A36E74">
            <w:pPr>
              <w:spacing w:after="0"/>
              <w:jc w:val="center"/>
              <w:rPr>
                <w:rFonts w:ascii="宋体" w:eastAsia="宋体" w:hAnsi="宋体" w:cs="宋体"/>
                <w:color w:val="000000"/>
                <w:sz w:val="21"/>
                <w:szCs w:val="21"/>
              </w:rPr>
            </w:pPr>
            <w:r>
              <w:rPr>
                <w:rFonts w:ascii="宋体" w:eastAsia="宋体" w:hAnsi="宋体" w:cs="宋体" w:hint="eastAsia"/>
                <w:sz w:val="21"/>
                <w:szCs w:val="21"/>
              </w:rPr>
              <w:t>缩管机</w:t>
            </w:r>
          </w:p>
        </w:tc>
        <w:tc>
          <w:tcPr>
            <w:tcW w:w="601" w:type="pct"/>
            <w:tcBorders>
              <w:top w:val="nil"/>
              <w:left w:val="nil"/>
              <w:bottom w:val="single" w:sz="4" w:space="0" w:color="auto"/>
              <w:right w:val="nil"/>
            </w:tcBorders>
            <w:noWrap/>
            <w:vAlign w:val="center"/>
            <w:hideMark/>
          </w:tcPr>
          <w:p w:rsidR="00A36E74" w:rsidRDefault="00A36E74">
            <w:pPr>
              <w:spacing w:after="0"/>
              <w:jc w:val="center"/>
              <w:rPr>
                <w:rFonts w:ascii="宋体" w:eastAsia="宋体" w:hAnsi="宋体" w:cs="宋体"/>
                <w:color w:val="000000"/>
                <w:sz w:val="21"/>
                <w:szCs w:val="21"/>
              </w:rPr>
            </w:pPr>
            <w:r>
              <w:rPr>
                <w:rFonts w:ascii="宋体" w:eastAsia="宋体" w:hAnsi="宋体" w:cs="宋体" w:hint="eastAsia"/>
                <w:sz w:val="21"/>
                <w:szCs w:val="21"/>
              </w:rPr>
              <w:t>4</w:t>
            </w:r>
          </w:p>
        </w:tc>
      </w:tr>
      <w:tr w:rsidR="00A36E74" w:rsidTr="00A36E74">
        <w:trPr>
          <w:trHeight w:val="284"/>
        </w:trPr>
        <w:tc>
          <w:tcPr>
            <w:tcW w:w="2030" w:type="pct"/>
            <w:tcBorders>
              <w:top w:val="nil"/>
              <w:left w:val="nil"/>
              <w:bottom w:val="single" w:sz="4" w:space="0" w:color="auto"/>
              <w:right w:val="single" w:sz="4" w:space="0" w:color="auto"/>
            </w:tcBorders>
            <w:noWrap/>
            <w:vAlign w:val="center"/>
            <w:hideMark/>
          </w:tcPr>
          <w:p w:rsidR="00A36E74" w:rsidRDefault="00A36E74">
            <w:pPr>
              <w:spacing w:after="0"/>
              <w:jc w:val="center"/>
              <w:rPr>
                <w:rFonts w:ascii="宋体" w:eastAsia="宋体" w:hAnsi="宋体" w:cs="宋体"/>
                <w:color w:val="000000"/>
                <w:sz w:val="21"/>
                <w:szCs w:val="21"/>
              </w:rPr>
            </w:pPr>
            <w:r>
              <w:rPr>
                <w:rFonts w:ascii="宋体" w:eastAsia="宋体" w:hAnsi="宋体" w:cs="宋体" w:hint="eastAsia"/>
                <w:sz w:val="21"/>
                <w:szCs w:val="21"/>
              </w:rPr>
              <w:t>焊机</w:t>
            </w:r>
          </w:p>
        </w:tc>
        <w:tc>
          <w:tcPr>
            <w:tcW w:w="339" w:type="pct"/>
            <w:tcBorders>
              <w:top w:val="single" w:sz="4" w:space="0" w:color="auto"/>
              <w:left w:val="nil"/>
              <w:bottom w:val="single" w:sz="4" w:space="0" w:color="auto"/>
              <w:right w:val="single" w:sz="8" w:space="0" w:color="auto"/>
            </w:tcBorders>
            <w:shd w:val="clear" w:color="auto" w:fill="FFFFFF"/>
            <w:vAlign w:val="center"/>
            <w:hideMark/>
          </w:tcPr>
          <w:p w:rsidR="00A36E74" w:rsidRDefault="00A36E74">
            <w:pPr>
              <w:spacing w:after="0"/>
              <w:jc w:val="center"/>
              <w:rPr>
                <w:rFonts w:ascii="Times New Roman" w:eastAsia="宋体" w:hAnsi="Times New Roman"/>
                <w:color w:val="000000"/>
                <w:sz w:val="21"/>
                <w:szCs w:val="21"/>
              </w:rPr>
            </w:pPr>
            <w:r>
              <w:rPr>
                <w:rFonts w:ascii="Times New Roman" w:eastAsia="宋体" w:hAnsi="Times New Roman"/>
                <w:sz w:val="21"/>
                <w:szCs w:val="21"/>
              </w:rPr>
              <w:t>2</w:t>
            </w:r>
          </w:p>
        </w:tc>
        <w:tc>
          <w:tcPr>
            <w:tcW w:w="2030" w:type="pct"/>
            <w:tcBorders>
              <w:top w:val="nil"/>
              <w:left w:val="single" w:sz="4" w:space="0" w:color="auto"/>
              <w:bottom w:val="single" w:sz="4" w:space="0" w:color="auto"/>
              <w:right w:val="single" w:sz="4" w:space="0" w:color="auto"/>
            </w:tcBorders>
            <w:noWrap/>
            <w:vAlign w:val="center"/>
            <w:hideMark/>
          </w:tcPr>
          <w:p w:rsidR="00A36E74" w:rsidRDefault="00A36E74">
            <w:pPr>
              <w:spacing w:after="0"/>
              <w:jc w:val="center"/>
              <w:rPr>
                <w:rFonts w:ascii="宋体" w:eastAsia="宋体" w:hAnsi="宋体" w:cs="宋体"/>
                <w:color w:val="000000"/>
                <w:sz w:val="21"/>
                <w:szCs w:val="21"/>
              </w:rPr>
            </w:pPr>
            <w:r>
              <w:rPr>
                <w:rFonts w:ascii="宋体" w:eastAsia="宋体" w:hAnsi="宋体" w:cs="宋体" w:hint="eastAsia"/>
                <w:sz w:val="21"/>
                <w:szCs w:val="21"/>
              </w:rPr>
              <w:t>焊机</w:t>
            </w:r>
          </w:p>
        </w:tc>
        <w:tc>
          <w:tcPr>
            <w:tcW w:w="601" w:type="pct"/>
            <w:tcBorders>
              <w:top w:val="nil"/>
              <w:left w:val="nil"/>
              <w:bottom w:val="single" w:sz="4" w:space="0" w:color="auto"/>
              <w:right w:val="nil"/>
            </w:tcBorders>
            <w:noWrap/>
            <w:vAlign w:val="center"/>
            <w:hideMark/>
          </w:tcPr>
          <w:p w:rsidR="00A36E74" w:rsidRDefault="00A36E74">
            <w:pPr>
              <w:spacing w:after="0"/>
              <w:jc w:val="center"/>
              <w:rPr>
                <w:rFonts w:ascii="宋体" w:eastAsia="宋体" w:hAnsi="宋体" w:cs="宋体"/>
                <w:color w:val="000000"/>
                <w:sz w:val="21"/>
                <w:szCs w:val="21"/>
              </w:rPr>
            </w:pPr>
            <w:r>
              <w:rPr>
                <w:rFonts w:ascii="宋体" w:eastAsia="宋体" w:hAnsi="宋体" w:cs="宋体" w:hint="eastAsia"/>
                <w:sz w:val="21"/>
                <w:szCs w:val="21"/>
              </w:rPr>
              <w:t>20</w:t>
            </w:r>
          </w:p>
        </w:tc>
      </w:tr>
      <w:tr w:rsidR="00A36E74" w:rsidTr="00A36E74">
        <w:trPr>
          <w:trHeight w:val="284"/>
        </w:trPr>
        <w:tc>
          <w:tcPr>
            <w:tcW w:w="2030" w:type="pct"/>
            <w:tcBorders>
              <w:top w:val="nil"/>
              <w:left w:val="nil"/>
              <w:bottom w:val="single" w:sz="4" w:space="0" w:color="auto"/>
              <w:right w:val="single" w:sz="4" w:space="0" w:color="auto"/>
            </w:tcBorders>
            <w:noWrap/>
            <w:vAlign w:val="center"/>
            <w:hideMark/>
          </w:tcPr>
          <w:p w:rsidR="00A36E74" w:rsidRDefault="00A36E74">
            <w:pPr>
              <w:spacing w:after="0"/>
              <w:jc w:val="center"/>
              <w:rPr>
                <w:rFonts w:ascii="宋体" w:eastAsia="宋体" w:hAnsi="宋体" w:cs="宋体"/>
                <w:color w:val="000000"/>
                <w:sz w:val="21"/>
                <w:szCs w:val="21"/>
              </w:rPr>
            </w:pPr>
            <w:r>
              <w:rPr>
                <w:rFonts w:ascii="宋体" w:eastAsia="宋体" w:hAnsi="宋体" w:cs="宋体" w:hint="eastAsia"/>
                <w:sz w:val="21"/>
                <w:szCs w:val="21"/>
              </w:rPr>
              <w:t>铁线机</w:t>
            </w:r>
          </w:p>
        </w:tc>
        <w:tc>
          <w:tcPr>
            <w:tcW w:w="339" w:type="pct"/>
            <w:tcBorders>
              <w:top w:val="single" w:sz="4" w:space="0" w:color="auto"/>
              <w:left w:val="nil"/>
              <w:bottom w:val="single" w:sz="4" w:space="0" w:color="auto"/>
              <w:right w:val="single" w:sz="8" w:space="0" w:color="auto"/>
            </w:tcBorders>
            <w:shd w:val="clear" w:color="auto" w:fill="FFFFFF"/>
            <w:vAlign w:val="center"/>
            <w:hideMark/>
          </w:tcPr>
          <w:p w:rsidR="00A36E74" w:rsidRDefault="00A36E74">
            <w:pPr>
              <w:spacing w:after="0"/>
              <w:jc w:val="center"/>
              <w:rPr>
                <w:rFonts w:ascii="Times New Roman" w:eastAsia="宋体" w:hAnsi="Times New Roman"/>
                <w:color w:val="000000"/>
                <w:sz w:val="21"/>
                <w:szCs w:val="21"/>
              </w:rPr>
            </w:pPr>
            <w:r>
              <w:rPr>
                <w:rFonts w:ascii="Times New Roman" w:eastAsia="宋体" w:hAnsi="Times New Roman"/>
                <w:sz w:val="21"/>
                <w:szCs w:val="21"/>
              </w:rPr>
              <w:t>0</w:t>
            </w:r>
          </w:p>
        </w:tc>
        <w:tc>
          <w:tcPr>
            <w:tcW w:w="2030" w:type="pct"/>
            <w:tcBorders>
              <w:top w:val="nil"/>
              <w:left w:val="single" w:sz="4" w:space="0" w:color="auto"/>
              <w:bottom w:val="single" w:sz="4" w:space="0" w:color="auto"/>
              <w:right w:val="single" w:sz="4" w:space="0" w:color="auto"/>
            </w:tcBorders>
            <w:noWrap/>
            <w:vAlign w:val="center"/>
            <w:hideMark/>
          </w:tcPr>
          <w:p w:rsidR="00A36E74" w:rsidRDefault="00A36E74">
            <w:pPr>
              <w:spacing w:after="0"/>
              <w:jc w:val="center"/>
              <w:rPr>
                <w:rFonts w:ascii="宋体" w:eastAsia="宋体" w:hAnsi="宋体" w:cs="宋体"/>
                <w:color w:val="000000"/>
                <w:sz w:val="21"/>
                <w:szCs w:val="21"/>
              </w:rPr>
            </w:pPr>
            <w:r>
              <w:rPr>
                <w:rFonts w:ascii="宋体" w:eastAsia="宋体" w:hAnsi="宋体" w:cs="宋体" w:hint="eastAsia"/>
                <w:sz w:val="21"/>
                <w:szCs w:val="21"/>
              </w:rPr>
              <w:t>铁线机</w:t>
            </w:r>
          </w:p>
        </w:tc>
        <w:tc>
          <w:tcPr>
            <w:tcW w:w="601" w:type="pct"/>
            <w:tcBorders>
              <w:top w:val="nil"/>
              <w:left w:val="nil"/>
              <w:bottom w:val="single" w:sz="4" w:space="0" w:color="auto"/>
              <w:right w:val="nil"/>
            </w:tcBorders>
            <w:noWrap/>
            <w:vAlign w:val="center"/>
            <w:hideMark/>
          </w:tcPr>
          <w:p w:rsidR="00A36E74" w:rsidRDefault="00A36E74">
            <w:pPr>
              <w:spacing w:after="0"/>
              <w:jc w:val="center"/>
              <w:rPr>
                <w:rFonts w:ascii="宋体" w:eastAsia="宋体" w:hAnsi="宋体" w:cs="宋体"/>
                <w:color w:val="000000"/>
                <w:sz w:val="21"/>
                <w:szCs w:val="21"/>
              </w:rPr>
            </w:pPr>
            <w:r>
              <w:rPr>
                <w:rFonts w:ascii="宋体" w:eastAsia="宋体" w:hAnsi="宋体" w:cs="宋体" w:hint="eastAsia"/>
                <w:sz w:val="21"/>
                <w:szCs w:val="21"/>
              </w:rPr>
              <w:t>5</w:t>
            </w:r>
          </w:p>
        </w:tc>
      </w:tr>
      <w:tr w:rsidR="00A36E74" w:rsidTr="00A36E74">
        <w:trPr>
          <w:trHeight w:val="284"/>
        </w:trPr>
        <w:tc>
          <w:tcPr>
            <w:tcW w:w="2030" w:type="pct"/>
            <w:tcBorders>
              <w:top w:val="nil"/>
              <w:left w:val="nil"/>
              <w:bottom w:val="single" w:sz="4" w:space="0" w:color="auto"/>
              <w:right w:val="single" w:sz="4" w:space="0" w:color="auto"/>
            </w:tcBorders>
            <w:noWrap/>
            <w:vAlign w:val="center"/>
            <w:hideMark/>
          </w:tcPr>
          <w:p w:rsidR="00A36E74" w:rsidRDefault="00A36E74">
            <w:pPr>
              <w:spacing w:after="0"/>
              <w:jc w:val="center"/>
              <w:rPr>
                <w:rFonts w:ascii="宋体" w:eastAsia="宋体" w:hAnsi="宋体" w:cs="宋体"/>
                <w:color w:val="000000"/>
                <w:sz w:val="21"/>
                <w:szCs w:val="21"/>
              </w:rPr>
            </w:pPr>
            <w:r>
              <w:rPr>
                <w:rFonts w:ascii="宋体" w:eastAsia="宋体" w:hAnsi="宋体" w:cs="宋体" w:hint="eastAsia"/>
                <w:sz w:val="21"/>
                <w:szCs w:val="21"/>
              </w:rPr>
              <w:t>打钉机</w:t>
            </w:r>
          </w:p>
        </w:tc>
        <w:tc>
          <w:tcPr>
            <w:tcW w:w="339" w:type="pct"/>
            <w:tcBorders>
              <w:top w:val="single" w:sz="4" w:space="0" w:color="auto"/>
              <w:left w:val="nil"/>
              <w:bottom w:val="single" w:sz="4" w:space="0" w:color="auto"/>
              <w:right w:val="single" w:sz="8" w:space="0" w:color="auto"/>
            </w:tcBorders>
            <w:shd w:val="clear" w:color="auto" w:fill="FFFFFF"/>
            <w:vAlign w:val="center"/>
            <w:hideMark/>
          </w:tcPr>
          <w:p w:rsidR="00A36E74" w:rsidRDefault="00A36E74">
            <w:pPr>
              <w:spacing w:after="0"/>
              <w:jc w:val="center"/>
              <w:rPr>
                <w:rFonts w:ascii="Times New Roman" w:eastAsia="宋体" w:hAnsi="Times New Roman"/>
                <w:color w:val="000000"/>
                <w:sz w:val="21"/>
                <w:szCs w:val="21"/>
              </w:rPr>
            </w:pPr>
            <w:r>
              <w:rPr>
                <w:rFonts w:ascii="Times New Roman" w:eastAsia="宋体" w:hAnsi="Times New Roman"/>
                <w:sz w:val="21"/>
                <w:szCs w:val="21"/>
              </w:rPr>
              <w:t>0</w:t>
            </w:r>
          </w:p>
        </w:tc>
        <w:tc>
          <w:tcPr>
            <w:tcW w:w="2030" w:type="pct"/>
            <w:tcBorders>
              <w:top w:val="nil"/>
              <w:left w:val="single" w:sz="4" w:space="0" w:color="auto"/>
              <w:bottom w:val="single" w:sz="4" w:space="0" w:color="auto"/>
              <w:right w:val="single" w:sz="4" w:space="0" w:color="auto"/>
            </w:tcBorders>
            <w:noWrap/>
            <w:vAlign w:val="center"/>
            <w:hideMark/>
          </w:tcPr>
          <w:p w:rsidR="00A36E74" w:rsidRDefault="00A36E74">
            <w:pPr>
              <w:spacing w:after="0"/>
              <w:jc w:val="center"/>
              <w:rPr>
                <w:rFonts w:ascii="宋体" w:eastAsia="宋体" w:hAnsi="宋体" w:cs="宋体"/>
                <w:color w:val="000000"/>
                <w:sz w:val="21"/>
                <w:szCs w:val="21"/>
              </w:rPr>
            </w:pPr>
            <w:r>
              <w:rPr>
                <w:rFonts w:ascii="宋体" w:eastAsia="宋体" w:hAnsi="宋体" w:cs="宋体" w:hint="eastAsia"/>
                <w:sz w:val="21"/>
                <w:szCs w:val="21"/>
              </w:rPr>
              <w:t>打钉机</w:t>
            </w:r>
          </w:p>
        </w:tc>
        <w:tc>
          <w:tcPr>
            <w:tcW w:w="601" w:type="pct"/>
            <w:tcBorders>
              <w:top w:val="nil"/>
              <w:left w:val="nil"/>
              <w:bottom w:val="single" w:sz="4" w:space="0" w:color="auto"/>
              <w:right w:val="nil"/>
            </w:tcBorders>
            <w:noWrap/>
            <w:vAlign w:val="center"/>
            <w:hideMark/>
          </w:tcPr>
          <w:p w:rsidR="00A36E74" w:rsidRDefault="00A36E74">
            <w:pPr>
              <w:spacing w:after="0"/>
              <w:jc w:val="center"/>
              <w:rPr>
                <w:rFonts w:ascii="宋体" w:eastAsia="宋体" w:hAnsi="宋体" w:cs="宋体"/>
                <w:color w:val="000000"/>
                <w:sz w:val="21"/>
                <w:szCs w:val="21"/>
              </w:rPr>
            </w:pPr>
            <w:r>
              <w:rPr>
                <w:rFonts w:ascii="宋体" w:eastAsia="宋体" w:hAnsi="宋体" w:cs="宋体" w:hint="eastAsia"/>
                <w:sz w:val="21"/>
                <w:szCs w:val="21"/>
              </w:rPr>
              <w:t>53</w:t>
            </w:r>
          </w:p>
        </w:tc>
      </w:tr>
      <w:tr w:rsidR="00A36E74" w:rsidTr="00A36E74">
        <w:trPr>
          <w:trHeight w:val="284"/>
        </w:trPr>
        <w:tc>
          <w:tcPr>
            <w:tcW w:w="2030" w:type="pct"/>
            <w:tcBorders>
              <w:top w:val="nil"/>
              <w:left w:val="nil"/>
              <w:bottom w:val="single" w:sz="4" w:space="0" w:color="auto"/>
              <w:right w:val="single" w:sz="4" w:space="0" w:color="auto"/>
            </w:tcBorders>
            <w:noWrap/>
            <w:vAlign w:val="center"/>
            <w:hideMark/>
          </w:tcPr>
          <w:p w:rsidR="00A36E74" w:rsidRDefault="00A36E74">
            <w:pPr>
              <w:spacing w:after="0"/>
              <w:jc w:val="center"/>
              <w:rPr>
                <w:rFonts w:ascii="宋体" w:eastAsia="宋体" w:hAnsi="宋体" w:cs="宋体"/>
                <w:color w:val="000000"/>
                <w:sz w:val="21"/>
                <w:szCs w:val="21"/>
              </w:rPr>
            </w:pPr>
            <w:r>
              <w:rPr>
                <w:rFonts w:ascii="宋体" w:eastAsia="宋体" w:hAnsi="宋体" w:cs="宋体" w:hint="eastAsia"/>
                <w:sz w:val="21"/>
                <w:szCs w:val="21"/>
              </w:rPr>
              <w:t>包装机</w:t>
            </w:r>
          </w:p>
        </w:tc>
        <w:tc>
          <w:tcPr>
            <w:tcW w:w="339" w:type="pct"/>
            <w:tcBorders>
              <w:top w:val="single" w:sz="4" w:space="0" w:color="auto"/>
              <w:left w:val="nil"/>
              <w:bottom w:val="single" w:sz="4" w:space="0" w:color="auto"/>
              <w:right w:val="single" w:sz="8" w:space="0" w:color="auto"/>
            </w:tcBorders>
            <w:shd w:val="clear" w:color="auto" w:fill="FFFFFF"/>
            <w:vAlign w:val="center"/>
            <w:hideMark/>
          </w:tcPr>
          <w:p w:rsidR="00A36E74" w:rsidRDefault="00A36E74">
            <w:pPr>
              <w:spacing w:after="0"/>
              <w:jc w:val="center"/>
              <w:rPr>
                <w:rFonts w:ascii="Times New Roman" w:eastAsia="宋体" w:hAnsi="Times New Roman"/>
                <w:color w:val="000000"/>
                <w:sz w:val="21"/>
                <w:szCs w:val="21"/>
              </w:rPr>
            </w:pPr>
            <w:r>
              <w:rPr>
                <w:rFonts w:ascii="Times New Roman" w:eastAsia="宋体" w:hAnsi="Times New Roman"/>
                <w:sz w:val="21"/>
                <w:szCs w:val="21"/>
              </w:rPr>
              <w:t>0</w:t>
            </w:r>
          </w:p>
        </w:tc>
        <w:tc>
          <w:tcPr>
            <w:tcW w:w="2030" w:type="pct"/>
            <w:tcBorders>
              <w:top w:val="nil"/>
              <w:left w:val="single" w:sz="4" w:space="0" w:color="auto"/>
              <w:bottom w:val="single" w:sz="4" w:space="0" w:color="auto"/>
              <w:right w:val="single" w:sz="4" w:space="0" w:color="auto"/>
            </w:tcBorders>
            <w:noWrap/>
            <w:vAlign w:val="center"/>
            <w:hideMark/>
          </w:tcPr>
          <w:p w:rsidR="00A36E74" w:rsidRDefault="00A36E74">
            <w:pPr>
              <w:spacing w:after="0"/>
              <w:jc w:val="center"/>
              <w:rPr>
                <w:rFonts w:ascii="宋体" w:eastAsia="宋体" w:hAnsi="宋体" w:cs="宋体"/>
                <w:color w:val="000000"/>
                <w:sz w:val="21"/>
                <w:szCs w:val="21"/>
              </w:rPr>
            </w:pPr>
            <w:r>
              <w:rPr>
                <w:rFonts w:ascii="宋体" w:eastAsia="宋体" w:hAnsi="宋体" w:cs="宋体" w:hint="eastAsia"/>
                <w:sz w:val="21"/>
                <w:szCs w:val="21"/>
              </w:rPr>
              <w:t>包装机</w:t>
            </w:r>
          </w:p>
        </w:tc>
        <w:tc>
          <w:tcPr>
            <w:tcW w:w="601" w:type="pct"/>
            <w:tcBorders>
              <w:top w:val="nil"/>
              <w:left w:val="nil"/>
              <w:bottom w:val="single" w:sz="4" w:space="0" w:color="auto"/>
              <w:right w:val="nil"/>
            </w:tcBorders>
            <w:noWrap/>
            <w:vAlign w:val="center"/>
            <w:hideMark/>
          </w:tcPr>
          <w:p w:rsidR="00A36E74" w:rsidRDefault="00A36E74">
            <w:pPr>
              <w:spacing w:after="0"/>
              <w:jc w:val="center"/>
              <w:rPr>
                <w:rFonts w:ascii="宋体" w:eastAsia="宋体" w:hAnsi="宋体" w:cs="宋体"/>
                <w:color w:val="000000"/>
                <w:sz w:val="21"/>
                <w:szCs w:val="21"/>
              </w:rPr>
            </w:pPr>
            <w:r>
              <w:rPr>
                <w:rFonts w:ascii="宋体" w:eastAsia="宋体" w:hAnsi="宋体" w:cs="宋体" w:hint="eastAsia"/>
                <w:sz w:val="21"/>
                <w:szCs w:val="21"/>
              </w:rPr>
              <w:t>10</w:t>
            </w:r>
          </w:p>
        </w:tc>
      </w:tr>
      <w:tr w:rsidR="00A36E74" w:rsidTr="00A36E74">
        <w:trPr>
          <w:trHeight w:val="284"/>
        </w:trPr>
        <w:tc>
          <w:tcPr>
            <w:tcW w:w="2030" w:type="pct"/>
            <w:tcBorders>
              <w:top w:val="nil"/>
              <w:left w:val="nil"/>
              <w:bottom w:val="single" w:sz="4" w:space="0" w:color="auto"/>
              <w:right w:val="single" w:sz="4" w:space="0" w:color="auto"/>
            </w:tcBorders>
            <w:noWrap/>
            <w:vAlign w:val="center"/>
            <w:hideMark/>
          </w:tcPr>
          <w:p w:rsidR="00A36E74" w:rsidRDefault="00A36E74">
            <w:pPr>
              <w:spacing w:after="0"/>
              <w:jc w:val="center"/>
              <w:rPr>
                <w:rFonts w:ascii="宋体" w:eastAsia="宋体" w:hAnsi="宋体" w:cs="宋体"/>
                <w:color w:val="000000"/>
                <w:sz w:val="21"/>
                <w:szCs w:val="21"/>
              </w:rPr>
            </w:pPr>
            <w:r>
              <w:rPr>
                <w:rFonts w:ascii="宋体" w:eastAsia="宋体" w:hAnsi="宋体" w:cs="宋体" w:hint="eastAsia"/>
                <w:sz w:val="21"/>
                <w:szCs w:val="21"/>
              </w:rPr>
              <w:t>锣底机</w:t>
            </w:r>
          </w:p>
        </w:tc>
        <w:tc>
          <w:tcPr>
            <w:tcW w:w="339" w:type="pct"/>
            <w:tcBorders>
              <w:top w:val="single" w:sz="4" w:space="0" w:color="auto"/>
              <w:left w:val="nil"/>
              <w:bottom w:val="single" w:sz="4" w:space="0" w:color="auto"/>
              <w:right w:val="single" w:sz="8" w:space="0" w:color="auto"/>
            </w:tcBorders>
            <w:shd w:val="clear" w:color="auto" w:fill="FFFFFF"/>
            <w:vAlign w:val="center"/>
            <w:hideMark/>
          </w:tcPr>
          <w:p w:rsidR="00A36E74" w:rsidRDefault="00A36E74">
            <w:pPr>
              <w:spacing w:after="0"/>
              <w:jc w:val="center"/>
              <w:rPr>
                <w:rFonts w:ascii="Times New Roman" w:eastAsia="宋体" w:hAnsi="Times New Roman"/>
                <w:color w:val="000000"/>
                <w:sz w:val="21"/>
                <w:szCs w:val="21"/>
              </w:rPr>
            </w:pPr>
            <w:r>
              <w:rPr>
                <w:rFonts w:ascii="Times New Roman" w:eastAsia="宋体" w:hAnsi="Times New Roman"/>
                <w:sz w:val="21"/>
                <w:szCs w:val="21"/>
              </w:rPr>
              <w:t>0</w:t>
            </w:r>
          </w:p>
        </w:tc>
        <w:tc>
          <w:tcPr>
            <w:tcW w:w="2030" w:type="pct"/>
            <w:tcBorders>
              <w:top w:val="nil"/>
              <w:left w:val="single" w:sz="4" w:space="0" w:color="auto"/>
              <w:bottom w:val="single" w:sz="4" w:space="0" w:color="auto"/>
              <w:right w:val="single" w:sz="4" w:space="0" w:color="auto"/>
            </w:tcBorders>
            <w:noWrap/>
            <w:vAlign w:val="center"/>
            <w:hideMark/>
          </w:tcPr>
          <w:p w:rsidR="00A36E74" w:rsidRDefault="00A36E74">
            <w:pPr>
              <w:spacing w:after="0"/>
              <w:jc w:val="center"/>
              <w:rPr>
                <w:rFonts w:ascii="宋体" w:eastAsia="宋体" w:hAnsi="宋体" w:cs="宋体"/>
                <w:color w:val="000000"/>
                <w:sz w:val="21"/>
                <w:szCs w:val="21"/>
              </w:rPr>
            </w:pPr>
            <w:r>
              <w:rPr>
                <w:rFonts w:ascii="宋体" w:eastAsia="宋体" w:hAnsi="宋体" w:cs="宋体" w:hint="eastAsia"/>
                <w:sz w:val="21"/>
                <w:szCs w:val="21"/>
              </w:rPr>
              <w:t>锣底机</w:t>
            </w:r>
          </w:p>
        </w:tc>
        <w:tc>
          <w:tcPr>
            <w:tcW w:w="601" w:type="pct"/>
            <w:tcBorders>
              <w:top w:val="nil"/>
              <w:left w:val="nil"/>
              <w:bottom w:val="single" w:sz="4" w:space="0" w:color="auto"/>
              <w:right w:val="nil"/>
            </w:tcBorders>
            <w:noWrap/>
            <w:vAlign w:val="center"/>
            <w:hideMark/>
          </w:tcPr>
          <w:p w:rsidR="00A36E74" w:rsidRDefault="00A36E74">
            <w:pPr>
              <w:spacing w:after="0"/>
              <w:jc w:val="center"/>
              <w:rPr>
                <w:rFonts w:ascii="宋体" w:eastAsia="宋体" w:hAnsi="宋体" w:cs="宋体"/>
                <w:color w:val="000000"/>
                <w:sz w:val="21"/>
                <w:szCs w:val="21"/>
              </w:rPr>
            </w:pPr>
            <w:r>
              <w:rPr>
                <w:rFonts w:ascii="宋体" w:eastAsia="宋体" w:hAnsi="宋体" w:cs="宋体" w:hint="eastAsia"/>
                <w:sz w:val="21"/>
                <w:szCs w:val="21"/>
              </w:rPr>
              <w:t>12</w:t>
            </w:r>
          </w:p>
        </w:tc>
      </w:tr>
      <w:tr w:rsidR="00A36E74" w:rsidTr="00A36E74">
        <w:trPr>
          <w:trHeight w:val="284"/>
        </w:trPr>
        <w:tc>
          <w:tcPr>
            <w:tcW w:w="2030" w:type="pct"/>
            <w:tcBorders>
              <w:top w:val="nil"/>
              <w:left w:val="nil"/>
              <w:bottom w:val="single" w:sz="4" w:space="0" w:color="auto"/>
              <w:right w:val="single" w:sz="4" w:space="0" w:color="auto"/>
            </w:tcBorders>
            <w:noWrap/>
            <w:vAlign w:val="center"/>
            <w:hideMark/>
          </w:tcPr>
          <w:p w:rsidR="00A36E74" w:rsidRDefault="00A36E74">
            <w:pPr>
              <w:spacing w:after="0"/>
              <w:jc w:val="center"/>
              <w:rPr>
                <w:rFonts w:ascii="宋体" w:eastAsia="宋体" w:hAnsi="宋体" w:cs="宋体"/>
                <w:color w:val="000000"/>
                <w:sz w:val="21"/>
                <w:szCs w:val="21"/>
              </w:rPr>
            </w:pPr>
            <w:r>
              <w:rPr>
                <w:rFonts w:ascii="宋体" w:eastAsia="宋体" w:hAnsi="宋体" w:cs="宋体" w:hint="eastAsia"/>
                <w:sz w:val="21"/>
                <w:szCs w:val="21"/>
              </w:rPr>
              <w:t>封罐机</w:t>
            </w:r>
          </w:p>
        </w:tc>
        <w:tc>
          <w:tcPr>
            <w:tcW w:w="339" w:type="pct"/>
            <w:tcBorders>
              <w:top w:val="single" w:sz="4" w:space="0" w:color="auto"/>
              <w:left w:val="nil"/>
              <w:bottom w:val="single" w:sz="4" w:space="0" w:color="auto"/>
              <w:right w:val="single" w:sz="8" w:space="0" w:color="auto"/>
            </w:tcBorders>
            <w:shd w:val="clear" w:color="auto" w:fill="FFFFFF"/>
            <w:vAlign w:val="center"/>
            <w:hideMark/>
          </w:tcPr>
          <w:p w:rsidR="00A36E74" w:rsidRDefault="00A36E74">
            <w:pPr>
              <w:spacing w:after="0"/>
              <w:jc w:val="center"/>
              <w:rPr>
                <w:rFonts w:ascii="Times New Roman" w:eastAsia="宋体" w:hAnsi="Times New Roman"/>
                <w:color w:val="000000"/>
                <w:sz w:val="21"/>
                <w:szCs w:val="21"/>
              </w:rPr>
            </w:pPr>
            <w:r>
              <w:rPr>
                <w:rFonts w:ascii="Times New Roman" w:eastAsia="宋体" w:hAnsi="Times New Roman"/>
                <w:sz w:val="21"/>
                <w:szCs w:val="21"/>
              </w:rPr>
              <w:t>5</w:t>
            </w:r>
          </w:p>
        </w:tc>
        <w:tc>
          <w:tcPr>
            <w:tcW w:w="2030" w:type="pct"/>
            <w:tcBorders>
              <w:top w:val="nil"/>
              <w:left w:val="single" w:sz="4" w:space="0" w:color="auto"/>
              <w:bottom w:val="single" w:sz="4" w:space="0" w:color="auto"/>
              <w:right w:val="single" w:sz="4" w:space="0" w:color="auto"/>
            </w:tcBorders>
            <w:noWrap/>
            <w:vAlign w:val="center"/>
            <w:hideMark/>
          </w:tcPr>
          <w:p w:rsidR="00A36E74" w:rsidRDefault="00A36E74">
            <w:pPr>
              <w:spacing w:after="0"/>
              <w:jc w:val="center"/>
              <w:rPr>
                <w:rFonts w:ascii="宋体" w:eastAsia="宋体" w:hAnsi="宋体" w:cs="宋体"/>
                <w:color w:val="000000"/>
                <w:sz w:val="21"/>
                <w:szCs w:val="21"/>
              </w:rPr>
            </w:pPr>
            <w:r>
              <w:rPr>
                <w:rFonts w:ascii="宋体" w:eastAsia="宋体" w:hAnsi="宋体" w:cs="宋体" w:hint="eastAsia"/>
                <w:sz w:val="21"/>
                <w:szCs w:val="21"/>
              </w:rPr>
              <w:t>封罐机</w:t>
            </w:r>
          </w:p>
        </w:tc>
        <w:tc>
          <w:tcPr>
            <w:tcW w:w="601" w:type="pct"/>
            <w:tcBorders>
              <w:top w:val="nil"/>
              <w:left w:val="nil"/>
              <w:bottom w:val="single" w:sz="4" w:space="0" w:color="auto"/>
              <w:right w:val="nil"/>
            </w:tcBorders>
            <w:noWrap/>
            <w:vAlign w:val="center"/>
            <w:hideMark/>
          </w:tcPr>
          <w:p w:rsidR="00A36E74" w:rsidRDefault="00A36E74">
            <w:pPr>
              <w:spacing w:after="0"/>
              <w:jc w:val="center"/>
              <w:rPr>
                <w:rFonts w:ascii="宋体" w:eastAsia="宋体" w:hAnsi="宋体" w:cs="宋体"/>
                <w:color w:val="000000"/>
                <w:sz w:val="21"/>
                <w:szCs w:val="21"/>
              </w:rPr>
            </w:pPr>
            <w:r>
              <w:rPr>
                <w:rFonts w:ascii="宋体" w:eastAsia="宋体" w:hAnsi="宋体" w:cs="宋体" w:hint="eastAsia"/>
                <w:sz w:val="21"/>
                <w:szCs w:val="21"/>
              </w:rPr>
              <w:t>30</w:t>
            </w:r>
          </w:p>
        </w:tc>
      </w:tr>
      <w:tr w:rsidR="00A36E74" w:rsidTr="00A36E74">
        <w:trPr>
          <w:trHeight w:val="284"/>
        </w:trPr>
        <w:tc>
          <w:tcPr>
            <w:tcW w:w="2030" w:type="pct"/>
            <w:tcBorders>
              <w:top w:val="nil"/>
              <w:left w:val="nil"/>
              <w:bottom w:val="single" w:sz="4" w:space="0" w:color="auto"/>
              <w:right w:val="single" w:sz="4" w:space="0" w:color="auto"/>
            </w:tcBorders>
            <w:noWrap/>
            <w:vAlign w:val="center"/>
            <w:hideMark/>
          </w:tcPr>
          <w:p w:rsidR="00A36E74" w:rsidRDefault="00A36E74">
            <w:pPr>
              <w:spacing w:after="0"/>
              <w:jc w:val="center"/>
              <w:rPr>
                <w:rFonts w:ascii="宋体" w:eastAsia="宋体" w:hAnsi="宋体" w:cs="宋体"/>
                <w:color w:val="000000"/>
                <w:sz w:val="21"/>
                <w:szCs w:val="21"/>
              </w:rPr>
            </w:pPr>
            <w:r>
              <w:rPr>
                <w:rFonts w:ascii="宋体" w:eastAsia="宋体" w:hAnsi="宋体" w:cs="宋体" w:hint="eastAsia"/>
                <w:sz w:val="21"/>
                <w:szCs w:val="21"/>
              </w:rPr>
              <w:t>机械手</w:t>
            </w:r>
          </w:p>
        </w:tc>
        <w:tc>
          <w:tcPr>
            <w:tcW w:w="339" w:type="pct"/>
            <w:tcBorders>
              <w:top w:val="single" w:sz="4" w:space="0" w:color="auto"/>
              <w:left w:val="nil"/>
              <w:bottom w:val="single" w:sz="4" w:space="0" w:color="auto"/>
              <w:right w:val="single" w:sz="8" w:space="0" w:color="auto"/>
            </w:tcBorders>
            <w:shd w:val="clear" w:color="auto" w:fill="FFFFFF"/>
            <w:vAlign w:val="center"/>
            <w:hideMark/>
          </w:tcPr>
          <w:p w:rsidR="00A36E74" w:rsidRDefault="00A36E74">
            <w:pPr>
              <w:spacing w:after="0"/>
              <w:jc w:val="center"/>
              <w:rPr>
                <w:rFonts w:ascii="Times New Roman" w:eastAsia="宋体" w:hAnsi="Times New Roman"/>
                <w:color w:val="000000"/>
                <w:sz w:val="21"/>
                <w:szCs w:val="21"/>
              </w:rPr>
            </w:pPr>
            <w:r>
              <w:rPr>
                <w:rFonts w:ascii="Times New Roman" w:eastAsia="宋体" w:hAnsi="Times New Roman"/>
                <w:sz w:val="21"/>
                <w:szCs w:val="21"/>
              </w:rPr>
              <w:t>10</w:t>
            </w:r>
          </w:p>
        </w:tc>
        <w:tc>
          <w:tcPr>
            <w:tcW w:w="2030" w:type="pct"/>
            <w:tcBorders>
              <w:top w:val="nil"/>
              <w:left w:val="single" w:sz="4" w:space="0" w:color="auto"/>
              <w:bottom w:val="single" w:sz="4" w:space="0" w:color="auto"/>
              <w:right w:val="single" w:sz="4" w:space="0" w:color="auto"/>
            </w:tcBorders>
            <w:noWrap/>
            <w:vAlign w:val="center"/>
            <w:hideMark/>
          </w:tcPr>
          <w:p w:rsidR="00A36E74" w:rsidRDefault="00A36E74">
            <w:pPr>
              <w:spacing w:after="0"/>
              <w:jc w:val="center"/>
              <w:rPr>
                <w:rFonts w:ascii="宋体" w:eastAsia="宋体" w:hAnsi="宋体" w:cs="宋体"/>
                <w:color w:val="000000"/>
                <w:sz w:val="21"/>
                <w:szCs w:val="21"/>
              </w:rPr>
            </w:pPr>
            <w:r>
              <w:rPr>
                <w:rFonts w:ascii="宋体" w:eastAsia="宋体" w:hAnsi="宋体" w:cs="宋体" w:hint="eastAsia"/>
                <w:sz w:val="21"/>
                <w:szCs w:val="21"/>
              </w:rPr>
              <w:t>机械手</w:t>
            </w:r>
          </w:p>
        </w:tc>
        <w:tc>
          <w:tcPr>
            <w:tcW w:w="601" w:type="pct"/>
            <w:tcBorders>
              <w:top w:val="nil"/>
              <w:left w:val="nil"/>
              <w:bottom w:val="single" w:sz="4" w:space="0" w:color="auto"/>
              <w:right w:val="nil"/>
            </w:tcBorders>
            <w:noWrap/>
            <w:vAlign w:val="center"/>
            <w:hideMark/>
          </w:tcPr>
          <w:p w:rsidR="00A36E74" w:rsidRDefault="00A36E74">
            <w:pPr>
              <w:spacing w:after="0"/>
              <w:jc w:val="center"/>
              <w:rPr>
                <w:rFonts w:ascii="宋体" w:eastAsia="宋体" w:hAnsi="宋体" w:cs="宋体"/>
                <w:color w:val="000000"/>
                <w:sz w:val="21"/>
                <w:szCs w:val="21"/>
              </w:rPr>
            </w:pPr>
            <w:r>
              <w:rPr>
                <w:rFonts w:ascii="宋体" w:eastAsia="宋体" w:hAnsi="宋体" w:cs="宋体" w:hint="eastAsia"/>
                <w:sz w:val="21"/>
                <w:szCs w:val="21"/>
              </w:rPr>
              <w:t>25</w:t>
            </w:r>
          </w:p>
        </w:tc>
      </w:tr>
      <w:tr w:rsidR="00A36E74" w:rsidTr="00A36E74">
        <w:trPr>
          <w:trHeight w:val="284"/>
        </w:trPr>
        <w:tc>
          <w:tcPr>
            <w:tcW w:w="2030" w:type="pct"/>
            <w:tcBorders>
              <w:top w:val="nil"/>
              <w:left w:val="nil"/>
              <w:bottom w:val="single" w:sz="4" w:space="0" w:color="auto"/>
              <w:right w:val="single" w:sz="4" w:space="0" w:color="auto"/>
            </w:tcBorders>
            <w:noWrap/>
            <w:vAlign w:val="center"/>
            <w:hideMark/>
          </w:tcPr>
          <w:p w:rsidR="00A36E74" w:rsidRDefault="00A36E74">
            <w:pPr>
              <w:spacing w:after="0"/>
              <w:jc w:val="center"/>
              <w:rPr>
                <w:rFonts w:ascii="宋体" w:eastAsia="宋体" w:hAnsi="宋体" w:cs="宋体"/>
                <w:color w:val="000000"/>
                <w:sz w:val="21"/>
                <w:szCs w:val="21"/>
              </w:rPr>
            </w:pPr>
            <w:r>
              <w:rPr>
                <w:rFonts w:ascii="宋体" w:eastAsia="宋体" w:hAnsi="宋体" w:cs="宋体" w:hint="eastAsia"/>
                <w:sz w:val="21"/>
                <w:szCs w:val="21"/>
              </w:rPr>
              <w:t>剪床</w:t>
            </w:r>
          </w:p>
        </w:tc>
        <w:tc>
          <w:tcPr>
            <w:tcW w:w="339" w:type="pct"/>
            <w:tcBorders>
              <w:top w:val="single" w:sz="4" w:space="0" w:color="auto"/>
              <w:left w:val="nil"/>
              <w:bottom w:val="single" w:sz="4" w:space="0" w:color="auto"/>
              <w:right w:val="single" w:sz="8" w:space="0" w:color="auto"/>
            </w:tcBorders>
            <w:shd w:val="clear" w:color="auto" w:fill="FFFFFF"/>
            <w:vAlign w:val="center"/>
            <w:hideMark/>
          </w:tcPr>
          <w:p w:rsidR="00A36E74" w:rsidRDefault="00A36E74">
            <w:pPr>
              <w:spacing w:after="0"/>
              <w:jc w:val="center"/>
              <w:rPr>
                <w:rFonts w:ascii="Times New Roman" w:eastAsia="宋体" w:hAnsi="Times New Roman"/>
                <w:color w:val="000000"/>
                <w:sz w:val="21"/>
                <w:szCs w:val="21"/>
              </w:rPr>
            </w:pPr>
            <w:r>
              <w:rPr>
                <w:rFonts w:ascii="Times New Roman" w:eastAsia="宋体" w:hAnsi="Times New Roman"/>
                <w:sz w:val="21"/>
                <w:szCs w:val="21"/>
              </w:rPr>
              <w:t>0</w:t>
            </w:r>
          </w:p>
        </w:tc>
        <w:tc>
          <w:tcPr>
            <w:tcW w:w="2030" w:type="pct"/>
            <w:tcBorders>
              <w:top w:val="nil"/>
              <w:left w:val="single" w:sz="4" w:space="0" w:color="auto"/>
              <w:bottom w:val="single" w:sz="4" w:space="0" w:color="auto"/>
              <w:right w:val="single" w:sz="4" w:space="0" w:color="auto"/>
            </w:tcBorders>
            <w:noWrap/>
            <w:vAlign w:val="center"/>
            <w:hideMark/>
          </w:tcPr>
          <w:p w:rsidR="00A36E74" w:rsidRDefault="00A36E74">
            <w:pPr>
              <w:spacing w:after="0"/>
              <w:jc w:val="center"/>
              <w:rPr>
                <w:rFonts w:ascii="宋体" w:eastAsia="宋体" w:hAnsi="宋体" w:cs="宋体"/>
                <w:color w:val="000000"/>
                <w:sz w:val="21"/>
                <w:szCs w:val="21"/>
              </w:rPr>
            </w:pPr>
            <w:r>
              <w:rPr>
                <w:rFonts w:ascii="宋体" w:eastAsia="宋体" w:hAnsi="宋体" w:cs="宋体" w:hint="eastAsia"/>
                <w:sz w:val="21"/>
                <w:szCs w:val="21"/>
              </w:rPr>
              <w:t>剪床</w:t>
            </w:r>
          </w:p>
        </w:tc>
        <w:tc>
          <w:tcPr>
            <w:tcW w:w="601" w:type="pct"/>
            <w:tcBorders>
              <w:top w:val="nil"/>
              <w:left w:val="nil"/>
              <w:bottom w:val="single" w:sz="4" w:space="0" w:color="auto"/>
              <w:right w:val="nil"/>
            </w:tcBorders>
            <w:noWrap/>
            <w:vAlign w:val="center"/>
            <w:hideMark/>
          </w:tcPr>
          <w:p w:rsidR="00A36E74" w:rsidRDefault="00A36E74">
            <w:pPr>
              <w:spacing w:after="0"/>
              <w:jc w:val="center"/>
              <w:rPr>
                <w:rFonts w:ascii="宋体" w:eastAsia="宋体" w:hAnsi="宋体" w:cs="宋体"/>
                <w:color w:val="000000"/>
                <w:sz w:val="21"/>
                <w:szCs w:val="21"/>
              </w:rPr>
            </w:pPr>
            <w:r>
              <w:rPr>
                <w:rFonts w:ascii="宋体" w:eastAsia="宋体" w:hAnsi="宋体" w:cs="宋体" w:hint="eastAsia"/>
                <w:sz w:val="21"/>
                <w:szCs w:val="21"/>
              </w:rPr>
              <w:t>5</w:t>
            </w:r>
          </w:p>
        </w:tc>
      </w:tr>
      <w:tr w:rsidR="00A36E74" w:rsidTr="00A36E74">
        <w:trPr>
          <w:trHeight w:val="284"/>
        </w:trPr>
        <w:tc>
          <w:tcPr>
            <w:tcW w:w="2030" w:type="pct"/>
            <w:tcBorders>
              <w:top w:val="nil"/>
              <w:left w:val="nil"/>
              <w:bottom w:val="single" w:sz="4" w:space="0" w:color="auto"/>
              <w:right w:val="single" w:sz="4" w:space="0" w:color="auto"/>
            </w:tcBorders>
            <w:noWrap/>
            <w:vAlign w:val="center"/>
            <w:hideMark/>
          </w:tcPr>
          <w:p w:rsidR="00A36E74" w:rsidRDefault="00A36E74">
            <w:pPr>
              <w:spacing w:after="0"/>
              <w:jc w:val="center"/>
              <w:rPr>
                <w:rFonts w:ascii="宋体" w:eastAsia="宋体" w:hAnsi="宋体" w:cs="宋体"/>
                <w:color w:val="000000"/>
                <w:sz w:val="21"/>
                <w:szCs w:val="21"/>
              </w:rPr>
            </w:pPr>
            <w:r>
              <w:rPr>
                <w:rFonts w:ascii="宋体" w:eastAsia="宋体" w:hAnsi="宋体" w:cs="宋体" w:hint="eastAsia"/>
                <w:sz w:val="21"/>
                <w:szCs w:val="21"/>
              </w:rPr>
              <w:t>碌线机</w:t>
            </w:r>
          </w:p>
        </w:tc>
        <w:tc>
          <w:tcPr>
            <w:tcW w:w="339" w:type="pct"/>
            <w:tcBorders>
              <w:top w:val="single" w:sz="4" w:space="0" w:color="auto"/>
              <w:left w:val="nil"/>
              <w:bottom w:val="single" w:sz="4" w:space="0" w:color="auto"/>
              <w:right w:val="single" w:sz="8" w:space="0" w:color="auto"/>
            </w:tcBorders>
            <w:shd w:val="clear" w:color="auto" w:fill="FFFFFF"/>
            <w:vAlign w:val="center"/>
            <w:hideMark/>
          </w:tcPr>
          <w:p w:rsidR="00A36E74" w:rsidRDefault="00A36E74">
            <w:pPr>
              <w:spacing w:after="0"/>
              <w:jc w:val="center"/>
              <w:rPr>
                <w:rFonts w:ascii="Times New Roman" w:eastAsia="宋体" w:hAnsi="Times New Roman"/>
                <w:color w:val="000000"/>
                <w:sz w:val="21"/>
                <w:szCs w:val="21"/>
              </w:rPr>
            </w:pPr>
            <w:r>
              <w:rPr>
                <w:rFonts w:ascii="Times New Roman" w:eastAsia="宋体" w:hAnsi="Times New Roman"/>
                <w:sz w:val="21"/>
                <w:szCs w:val="21"/>
              </w:rPr>
              <w:t>0</w:t>
            </w:r>
          </w:p>
        </w:tc>
        <w:tc>
          <w:tcPr>
            <w:tcW w:w="2030" w:type="pct"/>
            <w:tcBorders>
              <w:top w:val="nil"/>
              <w:left w:val="single" w:sz="4" w:space="0" w:color="auto"/>
              <w:bottom w:val="single" w:sz="4" w:space="0" w:color="auto"/>
              <w:right w:val="single" w:sz="4" w:space="0" w:color="auto"/>
            </w:tcBorders>
            <w:noWrap/>
            <w:vAlign w:val="center"/>
            <w:hideMark/>
          </w:tcPr>
          <w:p w:rsidR="00A36E74" w:rsidRDefault="00A36E74">
            <w:pPr>
              <w:spacing w:after="0"/>
              <w:jc w:val="center"/>
              <w:rPr>
                <w:rFonts w:ascii="宋体" w:eastAsia="宋体" w:hAnsi="宋体" w:cs="宋体"/>
                <w:color w:val="000000"/>
                <w:sz w:val="21"/>
                <w:szCs w:val="21"/>
              </w:rPr>
            </w:pPr>
            <w:r>
              <w:rPr>
                <w:rFonts w:ascii="宋体" w:eastAsia="宋体" w:hAnsi="宋体" w:cs="宋体" w:hint="eastAsia"/>
                <w:sz w:val="21"/>
                <w:szCs w:val="21"/>
              </w:rPr>
              <w:t>碌线机</w:t>
            </w:r>
          </w:p>
        </w:tc>
        <w:tc>
          <w:tcPr>
            <w:tcW w:w="601" w:type="pct"/>
            <w:tcBorders>
              <w:top w:val="nil"/>
              <w:left w:val="nil"/>
              <w:bottom w:val="single" w:sz="4" w:space="0" w:color="auto"/>
              <w:right w:val="nil"/>
            </w:tcBorders>
            <w:noWrap/>
            <w:vAlign w:val="center"/>
            <w:hideMark/>
          </w:tcPr>
          <w:p w:rsidR="00A36E74" w:rsidRDefault="00A36E74">
            <w:pPr>
              <w:spacing w:after="0"/>
              <w:jc w:val="center"/>
              <w:rPr>
                <w:rFonts w:ascii="宋体" w:eastAsia="宋体" w:hAnsi="宋体" w:cs="宋体"/>
                <w:color w:val="000000"/>
                <w:sz w:val="21"/>
                <w:szCs w:val="21"/>
              </w:rPr>
            </w:pPr>
            <w:r>
              <w:rPr>
                <w:rFonts w:ascii="宋体" w:eastAsia="宋体" w:hAnsi="宋体" w:cs="宋体" w:hint="eastAsia"/>
                <w:sz w:val="21"/>
                <w:szCs w:val="21"/>
              </w:rPr>
              <w:t>18</w:t>
            </w:r>
          </w:p>
        </w:tc>
      </w:tr>
      <w:tr w:rsidR="00A36E74" w:rsidTr="00A36E74">
        <w:trPr>
          <w:trHeight w:val="284"/>
        </w:trPr>
        <w:tc>
          <w:tcPr>
            <w:tcW w:w="2030" w:type="pct"/>
            <w:tcBorders>
              <w:top w:val="nil"/>
              <w:left w:val="nil"/>
              <w:bottom w:val="single" w:sz="4" w:space="0" w:color="auto"/>
              <w:right w:val="single" w:sz="4" w:space="0" w:color="auto"/>
            </w:tcBorders>
            <w:noWrap/>
            <w:vAlign w:val="center"/>
            <w:hideMark/>
          </w:tcPr>
          <w:p w:rsidR="00A36E74" w:rsidRDefault="00A36E74">
            <w:pPr>
              <w:spacing w:after="0"/>
              <w:jc w:val="center"/>
              <w:rPr>
                <w:rFonts w:ascii="宋体" w:eastAsia="宋体" w:hAnsi="宋体" w:cs="宋体"/>
                <w:color w:val="000000"/>
                <w:sz w:val="21"/>
                <w:szCs w:val="21"/>
              </w:rPr>
            </w:pPr>
            <w:r>
              <w:rPr>
                <w:rFonts w:ascii="宋体" w:eastAsia="宋体" w:hAnsi="宋体" w:cs="宋体" w:hint="eastAsia"/>
                <w:sz w:val="21"/>
                <w:szCs w:val="21"/>
              </w:rPr>
              <w:t>底脚机</w:t>
            </w:r>
          </w:p>
        </w:tc>
        <w:tc>
          <w:tcPr>
            <w:tcW w:w="339" w:type="pct"/>
            <w:tcBorders>
              <w:top w:val="single" w:sz="4" w:space="0" w:color="auto"/>
              <w:left w:val="nil"/>
              <w:bottom w:val="single" w:sz="4" w:space="0" w:color="auto"/>
              <w:right w:val="single" w:sz="8" w:space="0" w:color="auto"/>
            </w:tcBorders>
            <w:shd w:val="clear" w:color="auto" w:fill="FFFFFF"/>
            <w:vAlign w:val="center"/>
            <w:hideMark/>
          </w:tcPr>
          <w:p w:rsidR="00A36E74" w:rsidRDefault="00A36E74">
            <w:pPr>
              <w:spacing w:after="0"/>
              <w:jc w:val="center"/>
              <w:rPr>
                <w:rFonts w:ascii="Times New Roman" w:eastAsia="宋体" w:hAnsi="Times New Roman"/>
                <w:color w:val="000000"/>
                <w:sz w:val="21"/>
                <w:szCs w:val="21"/>
              </w:rPr>
            </w:pPr>
            <w:r>
              <w:rPr>
                <w:rFonts w:ascii="Times New Roman" w:eastAsia="宋体" w:hAnsi="Times New Roman"/>
                <w:sz w:val="21"/>
                <w:szCs w:val="21"/>
              </w:rPr>
              <w:t>0</w:t>
            </w:r>
          </w:p>
        </w:tc>
        <w:tc>
          <w:tcPr>
            <w:tcW w:w="2030" w:type="pct"/>
            <w:tcBorders>
              <w:top w:val="nil"/>
              <w:left w:val="single" w:sz="4" w:space="0" w:color="auto"/>
              <w:bottom w:val="single" w:sz="4" w:space="0" w:color="auto"/>
              <w:right w:val="single" w:sz="4" w:space="0" w:color="auto"/>
            </w:tcBorders>
            <w:noWrap/>
            <w:vAlign w:val="center"/>
            <w:hideMark/>
          </w:tcPr>
          <w:p w:rsidR="00A36E74" w:rsidRDefault="00A36E74">
            <w:pPr>
              <w:spacing w:after="0"/>
              <w:jc w:val="center"/>
              <w:rPr>
                <w:rFonts w:ascii="宋体" w:eastAsia="宋体" w:hAnsi="宋体" w:cs="宋体"/>
                <w:color w:val="000000"/>
                <w:sz w:val="21"/>
                <w:szCs w:val="21"/>
              </w:rPr>
            </w:pPr>
            <w:r>
              <w:rPr>
                <w:rFonts w:ascii="宋体" w:eastAsia="宋体" w:hAnsi="宋体" w:cs="宋体" w:hint="eastAsia"/>
                <w:sz w:val="21"/>
                <w:szCs w:val="21"/>
              </w:rPr>
              <w:t>底脚机</w:t>
            </w:r>
          </w:p>
        </w:tc>
        <w:tc>
          <w:tcPr>
            <w:tcW w:w="601" w:type="pct"/>
            <w:tcBorders>
              <w:top w:val="nil"/>
              <w:left w:val="nil"/>
              <w:bottom w:val="single" w:sz="4" w:space="0" w:color="auto"/>
              <w:right w:val="nil"/>
            </w:tcBorders>
            <w:noWrap/>
            <w:vAlign w:val="center"/>
            <w:hideMark/>
          </w:tcPr>
          <w:p w:rsidR="00A36E74" w:rsidRDefault="00A36E74">
            <w:pPr>
              <w:spacing w:after="0"/>
              <w:jc w:val="center"/>
              <w:rPr>
                <w:rFonts w:ascii="宋体" w:eastAsia="宋体" w:hAnsi="宋体" w:cs="宋体"/>
                <w:color w:val="000000"/>
                <w:sz w:val="21"/>
                <w:szCs w:val="21"/>
              </w:rPr>
            </w:pPr>
            <w:r>
              <w:rPr>
                <w:rFonts w:ascii="宋体" w:eastAsia="宋体" w:hAnsi="宋体" w:cs="宋体" w:hint="eastAsia"/>
                <w:sz w:val="21"/>
                <w:szCs w:val="21"/>
              </w:rPr>
              <w:t>25</w:t>
            </w:r>
          </w:p>
        </w:tc>
      </w:tr>
      <w:tr w:rsidR="00A36E74" w:rsidTr="00A36E74">
        <w:trPr>
          <w:trHeight w:val="284"/>
        </w:trPr>
        <w:tc>
          <w:tcPr>
            <w:tcW w:w="2030" w:type="pct"/>
            <w:tcBorders>
              <w:top w:val="nil"/>
              <w:left w:val="nil"/>
              <w:bottom w:val="single" w:sz="4" w:space="0" w:color="auto"/>
              <w:right w:val="single" w:sz="4" w:space="0" w:color="auto"/>
            </w:tcBorders>
            <w:noWrap/>
            <w:vAlign w:val="center"/>
            <w:hideMark/>
          </w:tcPr>
          <w:p w:rsidR="00A36E74" w:rsidRDefault="00A36E74">
            <w:pPr>
              <w:spacing w:after="0"/>
              <w:jc w:val="center"/>
              <w:rPr>
                <w:rFonts w:ascii="宋体" w:eastAsia="宋体" w:hAnsi="宋体" w:cs="宋体"/>
                <w:color w:val="000000"/>
                <w:sz w:val="21"/>
                <w:szCs w:val="21"/>
              </w:rPr>
            </w:pPr>
            <w:r>
              <w:rPr>
                <w:rFonts w:ascii="宋体" w:eastAsia="宋体" w:hAnsi="宋体" w:cs="宋体" w:hint="eastAsia"/>
                <w:sz w:val="21"/>
                <w:szCs w:val="21"/>
              </w:rPr>
              <w:t>点焊机</w:t>
            </w:r>
          </w:p>
        </w:tc>
        <w:tc>
          <w:tcPr>
            <w:tcW w:w="339" w:type="pct"/>
            <w:tcBorders>
              <w:top w:val="single" w:sz="4" w:space="0" w:color="auto"/>
              <w:left w:val="nil"/>
              <w:bottom w:val="single" w:sz="4" w:space="0" w:color="auto"/>
              <w:right w:val="single" w:sz="8" w:space="0" w:color="auto"/>
            </w:tcBorders>
            <w:shd w:val="clear" w:color="auto" w:fill="FFFFFF"/>
            <w:vAlign w:val="center"/>
            <w:hideMark/>
          </w:tcPr>
          <w:p w:rsidR="00A36E74" w:rsidRDefault="00A36E74">
            <w:pPr>
              <w:spacing w:after="0"/>
              <w:jc w:val="center"/>
              <w:rPr>
                <w:rFonts w:ascii="Times New Roman" w:eastAsia="宋体" w:hAnsi="Times New Roman"/>
                <w:color w:val="000000"/>
                <w:sz w:val="21"/>
                <w:szCs w:val="21"/>
              </w:rPr>
            </w:pPr>
            <w:r>
              <w:rPr>
                <w:rFonts w:ascii="Times New Roman" w:eastAsia="宋体" w:hAnsi="Times New Roman"/>
                <w:sz w:val="21"/>
                <w:szCs w:val="21"/>
              </w:rPr>
              <w:t>15</w:t>
            </w:r>
          </w:p>
        </w:tc>
        <w:tc>
          <w:tcPr>
            <w:tcW w:w="2030" w:type="pct"/>
            <w:tcBorders>
              <w:top w:val="nil"/>
              <w:left w:val="single" w:sz="4" w:space="0" w:color="auto"/>
              <w:bottom w:val="single" w:sz="4" w:space="0" w:color="auto"/>
              <w:right w:val="single" w:sz="4" w:space="0" w:color="auto"/>
            </w:tcBorders>
            <w:noWrap/>
            <w:vAlign w:val="center"/>
            <w:hideMark/>
          </w:tcPr>
          <w:p w:rsidR="00A36E74" w:rsidRDefault="00A36E74">
            <w:pPr>
              <w:spacing w:after="0"/>
              <w:jc w:val="center"/>
              <w:rPr>
                <w:rFonts w:ascii="宋体" w:eastAsia="宋体" w:hAnsi="宋体" w:cs="宋体"/>
                <w:color w:val="000000"/>
                <w:sz w:val="21"/>
                <w:szCs w:val="21"/>
              </w:rPr>
            </w:pPr>
            <w:r>
              <w:rPr>
                <w:rFonts w:ascii="宋体" w:eastAsia="宋体" w:hAnsi="宋体" w:cs="宋体" w:hint="eastAsia"/>
                <w:sz w:val="21"/>
                <w:szCs w:val="21"/>
              </w:rPr>
              <w:t>点焊机</w:t>
            </w:r>
          </w:p>
        </w:tc>
        <w:tc>
          <w:tcPr>
            <w:tcW w:w="601" w:type="pct"/>
            <w:tcBorders>
              <w:top w:val="nil"/>
              <w:left w:val="nil"/>
              <w:bottom w:val="single" w:sz="4" w:space="0" w:color="auto"/>
              <w:right w:val="nil"/>
            </w:tcBorders>
            <w:noWrap/>
            <w:vAlign w:val="center"/>
            <w:hideMark/>
          </w:tcPr>
          <w:p w:rsidR="00A36E74" w:rsidRDefault="00A36E74">
            <w:pPr>
              <w:spacing w:after="0"/>
              <w:jc w:val="center"/>
              <w:rPr>
                <w:rFonts w:ascii="宋体" w:eastAsia="宋体" w:hAnsi="宋体" w:cs="宋体"/>
                <w:color w:val="000000"/>
                <w:sz w:val="21"/>
                <w:szCs w:val="21"/>
              </w:rPr>
            </w:pPr>
            <w:r>
              <w:rPr>
                <w:rFonts w:ascii="宋体" w:eastAsia="宋体" w:hAnsi="宋体" w:cs="宋体" w:hint="eastAsia"/>
                <w:sz w:val="21"/>
                <w:szCs w:val="21"/>
              </w:rPr>
              <w:t>101</w:t>
            </w:r>
          </w:p>
        </w:tc>
      </w:tr>
      <w:tr w:rsidR="00A36E74" w:rsidTr="00A36E74">
        <w:trPr>
          <w:trHeight w:val="284"/>
        </w:trPr>
        <w:tc>
          <w:tcPr>
            <w:tcW w:w="2030" w:type="pct"/>
            <w:tcBorders>
              <w:top w:val="nil"/>
              <w:left w:val="nil"/>
              <w:bottom w:val="single" w:sz="4" w:space="0" w:color="auto"/>
              <w:right w:val="single" w:sz="4" w:space="0" w:color="auto"/>
            </w:tcBorders>
            <w:noWrap/>
            <w:vAlign w:val="center"/>
            <w:hideMark/>
          </w:tcPr>
          <w:p w:rsidR="00A36E74" w:rsidRDefault="00A36E74">
            <w:pPr>
              <w:spacing w:after="0"/>
              <w:jc w:val="center"/>
              <w:rPr>
                <w:rFonts w:ascii="宋体" w:eastAsia="宋体" w:hAnsi="宋体" w:cs="宋体"/>
                <w:color w:val="000000"/>
                <w:sz w:val="21"/>
                <w:szCs w:val="21"/>
              </w:rPr>
            </w:pPr>
            <w:r>
              <w:rPr>
                <w:rFonts w:ascii="宋体" w:eastAsia="宋体" w:hAnsi="宋体" w:cs="宋体" w:hint="eastAsia"/>
                <w:sz w:val="21"/>
                <w:szCs w:val="21"/>
              </w:rPr>
              <w:t>预卷机</w:t>
            </w:r>
          </w:p>
        </w:tc>
        <w:tc>
          <w:tcPr>
            <w:tcW w:w="339" w:type="pct"/>
            <w:tcBorders>
              <w:top w:val="single" w:sz="4" w:space="0" w:color="auto"/>
              <w:left w:val="nil"/>
              <w:bottom w:val="single" w:sz="4" w:space="0" w:color="auto"/>
              <w:right w:val="single" w:sz="8" w:space="0" w:color="auto"/>
            </w:tcBorders>
            <w:shd w:val="clear" w:color="auto" w:fill="FFFFFF"/>
            <w:vAlign w:val="center"/>
            <w:hideMark/>
          </w:tcPr>
          <w:p w:rsidR="00A36E74" w:rsidRDefault="00A36E74">
            <w:pPr>
              <w:spacing w:after="0"/>
              <w:jc w:val="center"/>
              <w:rPr>
                <w:rFonts w:ascii="Times New Roman" w:eastAsia="宋体" w:hAnsi="Times New Roman"/>
                <w:color w:val="000000"/>
                <w:sz w:val="21"/>
                <w:szCs w:val="21"/>
              </w:rPr>
            </w:pPr>
            <w:r>
              <w:rPr>
                <w:rFonts w:ascii="Times New Roman" w:eastAsia="宋体" w:hAnsi="Times New Roman"/>
                <w:sz w:val="21"/>
                <w:szCs w:val="21"/>
              </w:rPr>
              <w:t>0</w:t>
            </w:r>
          </w:p>
        </w:tc>
        <w:tc>
          <w:tcPr>
            <w:tcW w:w="2030" w:type="pct"/>
            <w:tcBorders>
              <w:top w:val="nil"/>
              <w:left w:val="single" w:sz="4" w:space="0" w:color="auto"/>
              <w:bottom w:val="single" w:sz="4" w:space="0" w:color="auto"/>
              <w:right w:val="single" w:sz="4" w:space="0" w:color="auto"/>
            </w:tcBorders>
            <w:noWrap/>
            <w:vAlign w:val="center"/>
            <w:hideMark/>
          </w:tcPr>
          <w:p w:rsidR="00A36E74" w:rsidRDefault="00A36E74">
            <w:pPr>
              <w:spacing w:after="0"/>
              <w:jc w:val="center"/>
              <w:rPr>
                <w:rFonts w:ascii="宋体" w:eastAsia="宋体" w:hAnsi="宋体" w:cs="宋体"/>
                <w:color w:val="000000"/>
                <w:sz w:val="21"/>
                <w:szCs w:val="21"/>
              </w:rPr>
            </w:pPr>
            <w:r>
              <w:rPr>
                <w:rFonts w:ascii="宋体" w:eastAsia="宋体" w:hAnsi="宋体" w:cs="宋体" w:hint="eastAsia"/>
                <w:sz w:val="21"/>
                <w:szCs w:val="21"/>
              </w:rPr>
              <w:t>预卷机</w:t>
            </w:r>
          </w:p>
        </w:tc>
        <w:tc>
          <w:tcPr>
            <w:tcW w:w="601" w:type="pct"/>
            <w:tcBorders>
              <w:top w:val="nil"/>
              <w:left w:val="nil"/>
              <w:bottom w:val="single" w:sz="4" w:space="0" w:color="auto"/>
              <w:right w:val="nil"/>
            </w:tcBorders>
            <w:noWrap/>
            <w:vAlign w:val="center"/>
            <w:hideMark/>
          </w:tcPr>
          <w:p w:rsidR="00A36E74" w:rsidRDefault="00A36E74">
            <w:pPr>
              <w:spacing w:after="0"/>
              <w:jc w:val="center"/>
              <w:rPr>
                <w:rFonts w:ascii="宋体" w:eastAsia="宋体" w:hAnsi="宋体" w:cs="宋体"/>
                <w:color w:val="000000"/>
                <w:sz w:val="21"/>
                <w:szCs w:val="21"/>
              </w:rPr>
            </w:pPr>
            <w:r>
              <w:rPr>
                <w:rFonts w:ascii="宋体" w:eastAsia="宋体" w:hAnsi="宋体" w:cs="宋体" w:hint="eastAsia"/>
                <w:sz w:val="21"/>
                <w:szCs w:val="21"/>
              </w:rPr>
              <w:t>10</w:t>
            </w:r>
          </w:p>
        </w:tc>
      </w:tr>
      <w:tr w:rsidR="00A36E74" w:rsidTr="00A36E74">
        <w:trPr>
          <w:trHeight w:val="284"/>
        </w:trPr>
        <w:tc>
          <w:tcPr>
            <w:tcW w:w="2030" w:type="pct"/>
            <w:tcBorders>
              <w:top w:val="nil"/>
              <w:left w:val="nil"/>
              <w:bottom w:val="single" w:sz="4" w:space="0" w:color="auto"/>
              <w:right w:val="single" w:sz="4" w:space="0" w:color="auto"/>
            </w:tcBorders>
            <w:noWrap/>
            <w:vAlign w:val="center"/>
            <w:hideMark/>
          </w:tcPr>
          <w:p w:rsidR="00A36E74" w:rsidRDefault="00A36E74">
            <w:pPr>
              <w:spacing w:after="0"/>
              <w:jc w:val="center"/>
              <w:rPr>
                <w:rFonts w:ascii="宋体" w:eastAsia="宋体" w:hAnsi="宋体" w:cs="宋体"/>
                <w:color w:val="000000"/>
                <w:sz w:val="21"/>
                <w:szCs w:val="21"/>
              </w:rPr>
            </w:pPr>
            <w:r>
              <w:rPr>
                <w:rFonts w:ascii="宋体" w:eastAsia="宋体" w:hAnsi="宋体" w:cs="宋体" w:hint="eastAsia"/>
                <w:sz w:val="21"/>
                <w:szCs w:val="21"/>
              </w:rPr>
              <w:t>卷园机</w:t>
            </w:r>
          </w:p>
        </w:tc>
        <w:tc>
          <w:tcPr>
            <w:tcW w:w="339" w:type="pct"/>
            <w:tcBorders>
              <w:top w:val="single" w:sz="4" w:space="0" w:color="auto"/>
              <w:left w:val="nil"/>
              <w:bottom w:val="single" w:sz="4" w:space="0" w:color="auto"/>
              <w:right w:val="single" w:sz="8" w:space="0" w:color="auto"/>
            </w:tcBorders>
            <w:shd w:val="clear" w:color="auto" w:fill="FFFFFF"/>
            <w:vAlign w:val="center"/>
            <w:hideMark/>
          </w:tcPr>
          <w:p w:rsidR="00A36E74" w:rsidRDefault="00A36E74">
            <w:pPr>
              <w:spacing w:after="0"/>
              <w:jc w:val="center"/>
              <w:rPr>
                <w:rFonts w:ascii="Times New Roman" w:eastAsia="宋体" w:hAnsi="Times New Roman"/>
                <w:color w:val="000000"/>
                <w:sz w:val="21"/>
                <w:szCs w:val="21"/>
              </w:rPr>
            </w:pPr>
            <w:r>
              <w:rPr>
                <w:rFonts w:ascii="Times New Roman" w:eastAsia="宋体" w:hAnsi="Times New Roman"/>
                <w:sz w:val="21"/>
                <w:szCs w:val="21"/>
              </w:rPr>
              <w:t>4</w:t>
            </w:r>
          </w:p>
        </w:tc>
        <w:tc>
          <w:tcPr>
            <w:tcW w:w="2030" w:type="pct"/>
            <w:tcBorders>
              <w:top w:val="nil"/>
              <w:left w:val="single" w:sz="4" w:space="0" w:color="auto"/>
              <w:bottom w:val="single" w:sz="4" w:space="0" w:color="auto"/>
              <w:right w:val="single" w:sz="4" w:space="0" w:color="auto"/>
            </w:tcBorders>
            <w:noWrap/>
            <w:vAlign w:val="center"/>
            <w:hideMark/>
          </w:tcPr>
          <w:p w:rsidR="00A36E74" w:rsidRDefault="00A36E74">
            <w:pPr>
              <w:spacing w:after="0"/>
              <w:jc w:val="center"/>
              <w:rPr>
                <w:rFonts w:ascii="宋体" w:eastAsia="宋体" w:hAnsi="宋体" w:cs="宋体"/>
                <w:color w:val="000000"/>
                <w:sz w:val="21"/>
                <w:szCs w:val="21"/>
              </w:rPr>
            </w:pPr>
            <w:r>
              <w:rPr>
                <w:rFonts w:ascii="宋体" w:eastAsia="宋体" w:hAnsi="宋体" w:cs="宋体" w:hint="eastAsia"/>
                <w:sz w:val="21"/>
                <w:szCs w:val="21"/>
              </w:rPr>
              <w:t>卷园机</w:t>
            </w:r>
          </w:p>
        </w:tc>
        <w:tc>
          <w:tcPr>
            <w:tcW w:w="601" w:type="pct"/>
            <w:tcBorders>
              <w:top w:val="nil"/>
              <w:left w:val="nil"/>
              <w:bottom w:val="single" w:sz="4" w:space="0" w:color="auto"/>
              <w:right w:val="nil"/>
            </w:tcBorders>
            <w:noWrap/>
            <w:vAlign w:val="center"/>
            <w:hideMark/>
          </w:tcPr>
          <w:p w:rsidR="00A36E74" w:rsidRDefault="00A36E74">
            <w:pPr>
              <w:spacing w:after="0"/>
              <w:jc w:val="center"/>
              <w:rPr>
                <w:rFonts w:ascii="宋体" w:eastAsia="宋体" w:hAnsi="宋体" w:cs="宋体"/>
                <w:color w:val="000000"/>
                <w:sz w:val="21"/>
                <w:szCs w:val="21"/>
              </w:rPr>
            </w:pPr>
            <w:r>
              <w:rPr>
                <w:rFonts w:ascii="宋体" w:eastAsia="宋体" w:hAnsi="宋体" w:cs="宋体" w:hint="eastAsia"/>
                <w:sz w:val="21"/>
                <w:szCs w:val="21"/>
              </w:rPr>
              <w:t>12</w:t>
            </w:r>
          </w:p>
        </w:tc>
      </w:tr>
      <w:tr w:rsidR="00A36E74" w:rsidTr="00A36E74">
        <w:trPr>
          <w:trHeight w:val="284"/>
        </w:trPr>
        <w:tc>
          <w:tcPr>
            <w:tcW w:w="2030" w:type="pct"/>
            <w:tcBorders>
              <w:top w:val="nil"/>
              <w:left w:val="nil"/>
              <w:bottom w:val="single" w:sz="4" w:space="0" w:color="auto"/>
              <w:right w:val="single" w:sz="4" w:space="0" w:color="auto"/>
            </w:tcBorders>
            <w:noWrap/>
            <w:vAlign w:val="center"/>
            <w:hideMark/>
          </w:tcPr>
          <w:p w:rsidR="00A36E74" w:rsidRDefault="00A36E74">
            <w:pPr>
              <w:spacing w:after="0"/>
              <w:jc w:val="center"/>
              <w:rPr>
                <w:rFonts w:ascii="宋体" w:eastAsia="宋体" w:hAnsi="宋体" w:cs="宋体"/>
                <w:color w:val="000000"/>
                <w:sz w:val="21"/>
                <w:szCs w:val="21"/>
              </w:rPr>
            </w:pPr>
            <w:r>
              <w:rPr>
                <w:rFonts w:ascii="宋体" w:eastAsia="宋体" w:hAnsi="宋体" w:cs="宋体" w:hint="eastAsia"/>
                <w:sz w:val="21"/>
                <w:szCs w:val="21"/>
              </w:rPr>
              <w:t>打圈机</w:t>
            </w:r>
          </w:p>
        </w:tc>
        <w:tc>
          <w:tcPr>
            <w:tcW w:w="339" w:type="pct"/>
            <w:tcBorders>
              <w:top w:val="single" w:sz="4" w:space="0" w:color="auto"/>
              <w:left w:val="nil"/>
              <w:bottom w:val="single" w:sz="4" w:space="0" w:color="auto"/>
              <w:right w:val="single" w:sz="8" w:space="0" w:color="auto"/>
            </w:tcBorders>
            <w:shd w:val="clear" w:color="auto" w:fill="FFFFFF"/>
            <w:vAlign w:val="center"/>
            <w:hideMark/>
          </w:tcPr>
          <w:p w:rsidR="00A36E74" w:rsidRDefault="00A36E74">
            <w:pPr>
              <w:spacing w:after="0"/>
              <w:jc w:val="center"/>
              <w:rPr>
                <w:rFonts w:ascii="Times New Roman" w:eastAsia="宋体" w:hAnsi="Times New Roman"/>
                <w:color w:val="000000"/>
                <w:sz w:val="21"/>
                <w:szCs w:val="21"/>
              </w:rPr>
            </w:pPr>
            <w:r>
              <w:rPr>
                <w:rFonts w:ascii="Times New Roman" w:eastAsia="宋体" w:hAnsi="Times New Roman"/>
                <w:sz w:val="21"/>
                <w:szCs w:val="21"/>
              </w:rPr>
              <w:t>0</w:t>
            </w:r>
          </w:p>
        </w:tc>
        <w:tc>
          <w:tcPr>
            <w:tcW w:w="2030" w:type="pct"/>
            <w:tcBorders>
              <w:top w:val="nil"/>
              <w:left w:val="single" w:sz="4" w:space="0" w:color="auto"/>
              <w:bottom w:val="single" w:sz="4" w:space="0" w:color="auto"/>
              <w:right w:val="single" w:sz="4" w:space="0" w:color="auto"/>
            </w:tcBorders>
            <w:noWrap/>
            <w:vAlign w:val="center"/>
            <w:hideMark/>
          </w:tcPr>
          <w:p w:rsidR="00A36E74" w:rsidRDefault="00A36E74">
            <w:pPr>
              <w:spacing w:after="0"/>
              <w:jc w:val="center"/>
              <w:rPr>
                <w:rFonts w:ascii="宋体" w:eastAsia="宋体" w:hAnsi="宋体" w:cs="宋体"/>
                <w:color w:val="000000"/>
                <w:sz w:val="21"/>
                <w:szCs w:val="21"/>
              </w:rPr>
            </w:pPr>
            <w:r>
              <w:rPr>
                <w:rFonts w:ascii="宋体" w:eastAsia="宋体" w:hAnsi="宋体" w:cs="宋体" w:hint="eastAsia"/>
                <w:sz w:val="21"/>
                <w:szCs w:val="21"/>
              </w:rPr>
              <w:t>打圈机</w:t>
            </w:r>
          </w:p>
        </w:tc>
        <w:tc>
          <w:tcPr>
            <w:tcW w:w="601" w:type="pct"/>
            <w:tcBorders>
              <w:top w:val="nil"/>
              <w:left w:val="nil"/>
              <w:bottom w:val="single" w:sz="4" w:space="0" w:color="auto"/>
              <w:right w:val="nil"/>
            </w:tcBorders>
            <w:noWrap/>
            <w:vAlign w:val="center"/>
            <w:hideMark/>
          </w:tcPr>
          <w:p w:rsidR="00A36E74" w:rsidRDefault="00A36E74">
            <w:pPr>
              <w:spacing w:after="0"/>
              <w:jc w:val="center"/>
              <w:rPr>
                <w:rFonts w:ascii="宋体" w:eastAsia="宋体" w:hAnsi="宋体" w:cs="宋体"/>
                <w:color w:val="000000"/>
                <w:sz w:val="21"/>
                <w:szCs w:val="21"/>
              </w:rPr>
            </w:pPr>
            <w:r>
              <w:rPr>
                <w:rFonts w:ascii="宋体" w:eastAsia="宋体" w:hAnsi="宋体" w:cs="宋体" w:hint="eastAsia"/>
                <w:sz w:val="21"/>
                <w:szCs w:val="21"/>
              </w:rPr>
              <w:t>6</w:t>
            </w:r>
          </w:p>
        </w:tc>
      </w:tr>
      <w:tr w:rsidR="00A36E74" w:rsidTr="00A36E74">
        <w:trPr>
          <w:trHeight w:val="284"/>
        </w:trPr>
        <w:tc>
          <w:tcPr>
            <w:tcW w:w="2030" w:type="pct"/>
            <w:tcBorders>
              <w:top w:val="nil"/>
              <w:left w:val="nil"/>
              <w:bottom w:val="single" w:sz="4" w:space="0" w:color="auto"/>
              <w:right w:val="single" w:sz="4" w:space="0" w:color="auto"/>
            </w:tcBorders>
            <w:noWrap/>
            <w:vAlign w:val="center"/>
            <w:hideMark/>
          </w:tcPr>
          <w:p w:rsidR="00A36E74" w:rsidRDefault="00A36E74">
            <w:pPr>
              <w:spacing w:after="0"/>
              <w:jc w:val="center"/>
              <w:rPr>
                <w:rFonts w:ascii="宋体" w:eastAsia="宋体" w:hAnsi="宋体" w:cs="宋体"/>
                <w:color w:val="000000"/>
                <w:sz w:val="21"/>
                <w:szCs w:val="21"/>
              </w:rPr>
            </w:pPr>
            <w:r>
              <w:rPr>
                <w:rFonts w:ascii="宋体" w:eastAsia="宋体" w:hAnsi="宋体" w:cs="宋体" w:hint="eastAsia"/>
                <w:sz w:val="21"/>
                <w:szCs w:val="21"/>
              </w:rPr>
              <w:t>铁线调直机</w:t>
            </w:r>
          </w:p>
        </w:tc>
        <w:tc>
          <w:tcPr>
            <w:tcW w:w="339" w:type="pct"/>
            <w:tcBorders>
              <w:top w:val="single" w:sz="4" w:space="0" w:color="auto"/>
              <w:left w:val="nil"/>
              <w:bottom w:val="single" w:sz="4" w:space="0" w:color="auto"/>
              <w:right w:val="single" w:sz="8" w:space="0" w:color="auto"/>
            </w:tcBorders>
            <w:shd w:val="clear" w:color="auto" w:fill="FFFFFF"/>
            <w:vAlign w:val="center"/>
            <w:hideMark/>
          </w:tcPr>
          <w:p w:rsidR="00A36E74" w:rsidRDefault="00A36E74">
            <w:pPr>
              <w:spacing w:after="0"/>
              <w:jc w:val="center"/>
              <w:rPr>
                <w:rFonts w:ascii="Times New Roman" w:eastAsia="宋体" w:hAnsi="Times New Roman"/>
                <w:color w:val="000000"/>
                <w:sz w:val="21"/>
                <w:szCs w:val="21"/>
              </w:rPr>
            </w:pPr>
            <w:r>
              <w:rPr>
                <w:rFonts w:ascii="Times New Roman" w:eastAsia="宋体" w:hAnsi="Times New Roman"/>
                <w:sz w:val="21"/>
                <w:szCs w:val="21"/>
              </w:rPr>
              <w:t>0</w:t>
            </w:r>
          </w:p>
        </w:tc>
        <w:tc>
          <w:tcPr>
            <w:tcW w:w="2030" w:type="pct"/>
            <w:tcBorders>
              <w:top w:val="nil"/>
              <w:left w:val="single" w:sz="4" w:space="0" w:color="auto"/>
              <w:bottom w:val="single" w:sz="4" w:space="0" w:color="auto"/>
              <w:right w:val="single" w:sz="4" w:space="0" w:color="auto"/>
            </w:tcBorders>
            <w:noWrap/>
            <w:vAlign w:val="center"/>
            <w:hideMark/>
          </w:tcPr>
          <w:p w:rsidR="00A36E74" w:rsidRDefault="00A36E74">
            <w:pPr>
              <w:spacing w:after="0"/>
              <w:jc w:val="center"/>
              <w:rPr>
                <w:rFonts w:ascii="宋体" w:eastAsia="宋体" w:hAnsi="宋体" w:cs="宋体"/>
                <w:color w:val="000000"/>
                <w:sz w:val="21"/>
                <w:szCs w:val="21"/>
              </w:rPr>
            </w:pPr>
            <w:r>
              <w:rPr>
                <w:rFonts w:ascii="宋体" w:eastAsia="宋体" w:hAnsi="宋体" w:cs="宋体" w:hint="eastAsia"/>
                <w:sz w:val="21"/>
                <w:szCs w:val="21"/>
              </w:rPr>
              <w:t>铁线调直机</w:t>
            </w:r>
          </w:p>
        </w:tc>
        <w:tc>
          <w:tcPr>
            <w:tcW w:w="601" w:type="pct"/>
            <w:tcBorders>
              <w:top w:val="nil"/>
              <w:left w:val="nil"/>
              <w:bottom w:val="single" w:sz="4" w:space="0" w:color="auto"/>
              <w:right w:val="nil"/>
            </w:tcBorders>
            <w:noWrap/>
            <w:vAlign w:val="center"/>
            <w:hideMark/>
          </w:tcPr>
          <w:p w:rsidR="00A36E74" w:rsidRDefault="00A36E74">
            <w:pPr>
              <w:spacing w:after="0"/>
              <w:jc w:val="center"/>
              <w:rPr>
                <w:rFonts w:ascii="宋体" w:eastAsia="宋体" w:hAnsi="宋体" w:cs="宋体"/>
                <w:color w:val="000000"/>
                <w:sz w:val="21"/>
                <w:szCs w:val="21"/>
              </w:rPr>
            </w:pPr>
            <w:r>
              <w:rPr>
                <w:rFonts w:ascii="宋体" w:eastAsia="宋体" w:hAnsi="宋体" w:cs="宋体" w:hint="eastAsia"/>
                <w:sz w:val="21"/>
                <w:szCs w:val="21"/>
              </w:rPr>
              <w:t>10</w:t>
            </w:r>
          </w:p>
        </w:tc>
      </w:tr>
      <w:tr w:rsidR="00A36E74" w:rsidTr="00A36E74">
        <w:trPr>
          <w:trHeight w:val="284"/>
        </w:trPr>
        <w:tc>
          <w:tcPr>
            <w:tcW w:w="2030" w:type="pct"/>
            <w:tcBorders>
              <w:top w:val="nil"/>
              <w:left w:val="nil"/>
              <w:bottom w:val="single" w:sz="4" w:space="0" w:color="auto"/>
              <w:right w:val="single" w:sz="4" w:space="0" w:color="auto"/>
            </w:tcBorders>
            <w:noWrap/>
            <w:vAlign w:val="center"/>
            <w:hideMark/>
          </w:tcPr>
          <w:p w:rsidR="00A36E74" w:rsidRDefault="00A36E74">
            <w:pPr>
              <w:spacing w:after="0"/>
              <w:jc w:val="center"/>
              <w:rPr>
                <w:rFonts w:ascii="宋体" w:eastAsia="宋体" w:hAnsi="宋体" w:cs="宋体"/>
                <w:color w:val="000000"/>
                <w:sz w:val="21"/>
                <w:szCs w:val="21"/>
              </w:rPr>
            </w:pPr>
            <w:r>
              <w:rPr>
                <w:rFonts w:ascii="宋体" w:eastAsia="宋体" w:hAnsi="宋体" w:cs="宋体" w:hint="eastAsia"/>
                <w:sz w:val="21"/>
                <w:szCs w:val="21"/>
              </w:rPr>
              <w:t>冲床</w:t>
            </w:r>
          </w:p>
        </w:tc>
        <w:tc>
          <w:tcPr>
            <w:tcW w:w="339" w:type="pct"/>
            <w:tcBorders>
              <w:top w:val="single" w:sz="4" w:space="0" w:color="auto"/>
              <w:left w:val="nil"/>
              <w:bottom w:val="single" w:sz="4" w:space="0" w:color="auto"/>
              <w:right w:val="single" w:sz="8" w:space="0" w:color="auto"/>
            </w:tcBorders>
            <w:shd w:val="clear" w:color="auto" w:fill="FFFFFF"/>
            <w:vAlign w:val="center"/>
            <w:hideMark/>
          </w:tcPr>
          <w:p w:rsidR="00A36E74" w:rsidRDefault="00A36E74">
            <w:pPr>
              <w:spacing w:after="0"/>
              <w:jc w:val="center"/>
              <w:rPr>
                <w:rFonts w:ascii="Times New Roman" w:eastAsia="宋体" w:hAnsi="Times New Roman"/>
                <w:color w:val="000000"/>
                <w:sz w:val="21"/>
                <w:szCs w:val="21"/>
              </w:rPr>
            </w:pPr>
            <w:r>
              <w:rPr>
                <w:rFonts w:ascii="Times New Roman" w:eastAsia="宋体" w:hAnsi="Times New Roman"/>
                <w:sz w:val="21"/>
                <w:szCs w:val="21"/>
              </w:rPr>
              <w:t>43</w:t>
            </w:r>
          </w:p>
        </w:tc>
        <w:tc>
          <w:tcPr>
            <w:tcW w:w="2030" w:type="pct"/>
            <w:tcBorders>
              <w:top w:val="nil"/>
              <w:left w:val="single" w:sz="4" w:space="0" w:color="auto"/>
              <w:bottom w:val="single" w:sz="4" w:space="0" w:color="auto"/>
              <w:right w:val="single" w:sz="4" w:space="0" w:color="auto"/>
            </w:tcBorders>
            <w:noWrap/>
            <w:vAlign w:val="center"/>
            <w:hideMark/>
          </w:tcPr>
          <w:p w:rsidR="00A36E74" w:rsidRDefault="00A36E74">
            <w:pPr>
              <w:spacing w:after="0"/>
              <w:jc w:val="center"/>
              <w:rPr>
                <w:rFonts w:ascii="宋体" w:eastAsia="宋体" w:hAnsi="宋体" w:cs="宋体"/>
                <w:color w:val="000000"/>
                <w:sz w:val="21"/>
                <w:szCs w:val="21"/>
              </w:rPr>
            </w:pPr>
            <w:r>
              <w:rPr>
                <w:rFonts w:ascii="宋体" w:eastAsia="宋体" w:hAnsi="宋体" w:cs="宋体" w:hint="eastAsia"/>
                <w:sz w:val="21"/>
                <w:szCs w:val="21"/>
              </w:rPr>
              <w:t>冲床</w:t>
            </w:r>
          </w:p>
        </w:tc>
        <w:tc>
          <w:tcPr>
            <w:tcW w:w="601" w:type="pct"/>
            <w:tcBorders>
              <w:top w:val="nil"/>
              <w:left w:val="nil"/>
              <w:bottom w:val="single" w:sz="4" w:space="0" w:color="auto"/>
              <w:right w:val="nil"/>
            </w:tcBorders>
            <w:noWrap/>
            <w:vAlign w:val="center"/>
            <w:hideMark/>
          </w:tcPr>
          <w:p w:rsidR="00A36E74" w:rsidRDefault="00A36E74">
            <w:pPr>
              <w:spacing w:after="0"/>
              <w:jc w:val="center"/>
              <w:rPr>
                <w:rFonts w:ascii="宋体" w:eastAsia="宋体" w:hAnsi="宋体" w:cs="宋体"/>
                <w:color w:val="000000"/>
                <w:sz w:val="21"/>
                <w:szCs w:val="21"/>
              </w:rPr>
            </w:pPr>
            <w:r>
              <w:rPr>
                <w:rFonts w:ascii="宋体" w:eastAsia="宋体" w:hAnsi="宋体" w:cs="宋体" w:hint="eastAsia"/>
                <w:sz w:val="21"/>
                <w:szCs w:val="21"/>
              </w:rPr>
              <w:t>160</w:t>
            </w:r>
          </w:p>
        </w:tc>
      </w:tr>
      <w:tr w:rsidR="00A36E74" w:rsidTr="00A36E74">
        <w:trPr>
          <w:trHeight w:val="284"/>
        </w:trPr>
        <w:tc>
          <w:tcPr>
            <w:tcW w:w="2030" w:type="pct"/>
            <w:tcBorders>
              <w:top w:val="nil"/>
              <w:left w:val="nil"/>
              <w:bottom w:val="single" w:sz="4" w:space="0" w:color="auto"/>
              <w:right w:val="single" w:sz="4" w:space="0" w:color="auto"/>
            </w:tcBorders>
            <w:noWrap/>
            <w:vAlign w:val="center"/>
            <w:hideMark/>
          </w:tcPr>
          <w:p w:rsidR="00A36E74" w:rsidRDefault="00A36E74">
            <w:pPr>
              <w:spacing w:after="0"/>
              <w:jc w:val="center"/>
              <w:rPr>
                <w:rFonts w:ascii="宋体" w:eastAsia="宋体" w:hAnsi="宋体" w:cs="宋体"/>
                <w:color w:val="000000"/>
                <w:sz w:val="21"/>
                <w:szCs w:val="21"/>
              </w:rPr>
            </w:pPr>
            <w:r>
              <w:rPr>
                <w:rFonts w:ascii="宋体" w:eastAsia="宋体" w:hAnsi="宋体" w:cs="宋体" w:hint="eastAsia"/>
                <w:sz w:val="21"/>
                <w:szCs w:val="21"/>
              </w:rPr>
              <w:t>包线机</w:t>
            </w:r>
          </w:p>
        </w:tc>
        <w:tc>
          <w:tcPr>
            <w:tcW w:w="339" w:type="pct"/>
            <w:tcBorders>
              <w:top w:val="single" w:sz="4" w:space="0" w:color="auto"/>
              <w:left w:val="nil"/>
              <w:bottom w:val="single" w:sz="4" w:space="0" w:color="auto"/>
              <w:right w:val="single" w:sz="8" w:space="0" w:color="auto"/>
            </w:tcBorders>
            <w:shd w:val="clear" w:color="auto" w:fill="FFFFFF"/>
            <w:vAlign w:val="center"/>
            <w:hideMark/>
          </w:tcPr>
          <w:p w:rsidR="00A36E74" w:rsidRDefault="00A36E74">
            <w:pPr>
              <w:spacing w:after="0"/>
              <w:jc w:val="center"/>
              <w:rPr>
                <w:rFonts w:ascii="Times New Roman" w:eastAsia="宋体" w:hAnsi="Times New Roman"/>
                <w:color w:val="000000"/>
                <w:sz w:val="21"/>
                <w:szCs w:val="21"/>
              </w:rPr>
            </w:pPr>
            <w:r>
              <w:rPr>
                <w:rFonts w:ascii="Times New Roman" w:eastAsia="宋体" w:hAnsi="Times New Roman"/>
                <w:sz w:val="21"/>
                <w:szCs w:val="21"/>
              </w:rPr>
              <w:t>0</w:t>
            </w:r>
          </w:p>
        </w:tc>
        <w:tc>
          <w:tcPr>
            <w:tcW w:w="2030" w:type="pct"/>
            <w:tcBorders>
              <w:top w:val="nil"/>
              <w:left w:val="single" w:sz="4" w:space="0" w:color="auto"/>
              <w:bottom w:val="single" w:sz="4" w:space="0" w:color="auto"/>
              <w:right w:val="single" w:sz="4" w:space="0" w:color="auto"/>
            </w:tcBorders>
            <w:noWrap/>
            <w:vAlign w:val="center"/>
            <w:hideMark/>
          </w:tcPr>
          <w:p w:rsidR="00A36E74" w:rsidRDefault="00A36E74">
            <w:pPr>
              <w:spacing w:after="0"/>
              <w:jc w:val="center"/>
              <w:rPr>
                <w:rFonts w:ascii="宋体" w:eastAsia="宋体" w:hAnsi="宋体" w:cs="宋体"/>
                <w:color w:val="000000"/>
                <w:sz w:val="21"/>
                <w:szCs w:val="21"/>
              </w:rPr>
            </w:pPr>
            <w:r>
              <w:rPr>
                <w:rFonts w:ascii="宋体" w:eastAsia="宋体" w:hAnsi="宋体" w:cs="宋体" w:hint="eastAsia"/>
                <w:sz w:val="21"/>
                <w:szCs w:val="21"/>
              </w:rPr>
              <w:t>包线机</w:t>
            </w:r>
          </w:p>
        </w:tc>
        <w:tc>
          <w:tcPr>
            <w:tcW w:w="601" w:type="pct"/>
            <w:tcBorders>
              <w:top w:val="nil"/>
              <w:left w:val="nil"/>
              <w:bottom w:val="single" w:sz="4" w:space="0" w:color="auto"/>
              <w:right w:val="nil"/>
            </w:tcBorders>
            <w:noWrap/>
            <w:vAlign w:val="center"/>
            <w:hideMark/>
          </w:tcPr>
          <w:p w:rsidR="00A36E74" w:rsidRDefault="00A36E74">
            <w:pPr>
              <w:spacing w:after="0"/>
              <w:jc w:val="center"/>
              <w:rPr>
                <w:rFonts w:ascii="宋体" w:eastAsia="宋体" w:hAnsi="宋体" w:cs="宋体"/>
                <w:color w:val="000000"/>
                <w:sz w:val="21"/>
                <w:szCs w:val="21"/>
              </w:rPr>
            </w:pPr>
            <w:r>
              <w:rPr>
                <w:rFonts w:ascii="宋体" w:eastAsia="宋体" w:hAnsi="宋体" w:cs="宋体" w:hint="eastAsia"/>
                <w:sz w:val="21"/>
                <w:szCs w:val="21"/>
              </w:rPr>
              <w:t>5</w:t>
            </w:r>
          </w:p>
        </w:tc>
      </w:tr>
      <w:tr w:rsidR="00A36E74" w:rsidTr="00A36E74">
        <w:trPr>
          <w:trHeight w:val="284"/>
        </w:trPr>
        <w:tc>
          <w:tcPr>
            <w:tcW w:w="2030" w:type="pct"/>
            <w:tcBorders>
              <w:top w:val="nil"/>
              <w:left w:val="nil"/>
              <w:bottom w:val="single" w:sz="4" w:space="0" w:color="auto"/>
              <w:right w:val="single" w:sz="4" w:space="0" w:color="auto"/>
            </w:tcBorders>
            <w:noWrap/>
            <w:vAlign w:val="center"/>
            <w:hideMark/>
          </w:tcPr>
          <w:p w:rsidR="00A36E74" w:rsidRDefault="00A36E74">
            <w:pPr>
              <w:spacing w:after="0"/>
              <w:jc w:val="center"/>
              <w:rPr>
                <w:rFonts w:ascii="宋体" w:eastAsia="宋体" w:hAnsi="宋体" w:cs="宋体"/>
                <w:color w:val="000000"/>
                <w:sz w:val="21"/>
                <w:szCs w:val="21"/>
              </w:rPr>
            </w:pPr>
            <w:r>
              <w:rPr>
                <w:rFonts w:ascii="宋体" w:eastAsia="宋体" w:hAnsi="宋体" w:cs="宋体" w:hint="eastAsia"/>
                <w:sz w:val="21"/>
                <w:szCs w:val="21"/>
              </w:rPr>
              <w:t>空压机</w:t>
            </w:r>
          </w:p>
        </w:tc>
        <w:tc>
          <w:tcPr>
            <w:tcW w:w="339" w:type="pct"/>
            <w:tcBorders>
              <w:top w:val="single" w:sz="4" w:space="0" w:color="auto"/>
              <w:left w:val="nil"/>
              <w:bottom w:val="single" w:sz="4" w:space="0" w:color="auto"/>
              <w:right w:val="single" w:sz="8" w:space="0" w:color="auto"/>
            </w:tcBorders>
            <w:shd w:val="clear" w:color="auto" w:fill="FFFFFF"/>
            <w:vAlign w:val="center"/>
            <w:hideMark/>
          </w:tcPr>
          <w:p w:rsidR="00A36E74" w:rsidRDefault="00A36E74">
            <w:pPr>
              <w:spacing w:after="0"/>
              <w:jc w:val="center"/>
              <w:rPr>
                <w:rFonts w:ascii="Times New Roman" w:eastAsia="宋体" w:hAnsi="Times New Roman"/>
                <w:color w:val="000000"/>
                <w:sz w:val="21"/>
                <w:szCs w:val="21"/>
              </w:rPr>
            </w:pPr>
            <w:r>
              <w:rPr>
                <w:rFonts w:ascii="Times New Roman" w:eastAsia="宋体" w:hAnsi="Times New Roman"/>
                <w:sz w:val="21"/>
                <w:szCs w:val="21"/>
              </w:rPr>
              <w:t>0</w:t>
            </w:r>
          </w:p>
        </w:tc>
        <w:tc>
          <w:tcPr>
            <w:tcW w:w="2030" w:type="pct"/>
            <w:tcBorders>
              <w:top w:val="nil"/>
              <w:left w:val="single" w:sz="4" w:space="0" w:color="auto"/>
              <w:bottom w:val="single" w:sz="4" w:space="0" w:color="auto"/>
              <w:right w:val="single" w:sz="4" w:space="0" w:color="auto"/>
            </w:tcBorders>
            <w:noWrap/>
            <w:vAlign w:val="center"/>
            <w:hideMark/>
          </w:tcPr>
          <w:p w:rsidR="00A36E74" w:rsidRDefault="00A36E74">
            <w:pPr>
              <w:spacing w:after="0"/>
              <w:jc w:val="center"/>
              <w:rPr>
                <w:rFonts w:ascii="宋体" w:eastAsia="宋体" w:hAnsi="宋体" w:cs="宋体"/>
                <w:color w:val="000000"/>
                <w:sz w:val="21"/>
                <w:szCs w:val="21"/>
              </w:rPr>
            </w:pPr>
            <w:r>
              <w:rPr>
                <w:rFonts w:ascii="宋体" w:eastAsia="宋体" w:hAnsi="宋体" w:cs="宋体" w:hint="eastAsia"/>
                <w:sz w:val="21"/>
                <w:szCs w:val="21"/>
              </w:rPr>
              <w:t>空压机</w:t>
            </w:r>
          </w:p>
        </w:tc>
        <w:tc>
          <w:tcPr>
            <w:tcW w:w="601" w:type="pct"/>
            <w:tcBorders>
              <w:top w:val="nil"/>
              <w:left w:val="nil"/>
              <w:bottom w:val="single" w:sz="4" w:space="0" w:color="auto"/>
              <w:right w:val="nil"/>
            </w:tcBorders>
            <w:noWrap/>
            <w:vAlign w:val="center"/>
            <w:hideMark/>
          </w:tcPr>
          <w:p w:rsidR="00A36E74" w:rsidRDefault="00A36E74">
            <w:pPr>
              <w:spacing w:after="0"/>
              <w:jc w:val="center"/>
              <w:rPr>
                <w:rFonts w:ascii="宋体" w:eastAsia="宋体" w:hAnsi="宋体" w:cs="宋体"/>
                <w:color w:val="000000"/>
                <w:sz w:val="21"/>
                <w:szCs w:val="21"/>
              </w:rPr>
            </w:pPr>
            <w:r>
              <w:rPr>
                <w:rFonts w:ascii="宋体" w:eastAsia="宋体" w:hAnsi="宋体" w:cs="宋体" w:hint="eastAsia"/>
                <w:sz w:val="21"/>
                <w:szCs w:val="21"/>
              </w:rPr>
              <w:t>4</w:t>
            </w:r>
          </w:p>
        </w:tc>
      </w:tr>
      <w:tr w:rsidR="00A36E74" w:rsidTr="00A36E74">
        <w:trPr>
          <w:trHeight w:val="284"/>
        </w:trPr>
        <w:tc>
          <w:tcPr>
            <w:tcW w:w="2030" w:type="pct"/>
            <w:tcBorders>
              <w:top w:val="nil"/>
              <w:left w:val="nil"/>
              <w:bottom w:val="single" w:sz="4" w:space="0" w:color="auto"/>
              <w:right w:val="single" w:sz="4" w:space="0" w:color="auto"/>
            </w:tcBorders>
            <w:noWrap/>
            <w:vAlign w:val="center"/>
            <w:hideMark/>
          </w:tcPr>
          <w:p w:rsidR="00A36E74" w:rsidRDefault="00A36E74">
            <w:pPr>
              <w:spacing w:after="0"/>
              <w:jc w:val="center"/>
              <w:rPr>
                <w:rFonts w:ascii="宋体" w:eastAsia="宋体" w:hAnsi="宋体" w:cs="宋体"/>
                <w:color w:val="000000"/>
                <w:sz w:val="21"/>
                <w:szCs w:val="21"/>
              </w:rPr>
            </w:pPr>
            <w:r>
              <w:rPr>
                <w:rFonts w:ascii="宋体" w:eastAsia="宋体" w:hAnsi="宋体" w:cs="宋体" w:hint="eastAsia"/>
                <w:sz w:val="21"/>
                <w:szCs w:val="21"/>
              </w:rPr>
              <w:t>铁线手挽成型机</w:t>
            </w:r>
          </w:p>
        </w:tc>
        <w:tc>
          <w:tcPr>
            <w:tcW w:w="339" w:type="pct"/>
            <w:tcBorders>
              <w:top w:val="single" w:sz="4" w:space="0" w:color="auto"/>
              <w:left w:val="nil"/>
              <w:bottom w:val="single" w:sz="4" w:space="0" w:color="auto"/>
              <w:right w:val="single" w:sz="8" w:space="0" w:color="auto"/>
            </w:tcBorders>
            <w:shd w:val="clear" w:color="auto" w:fill="FFFFFF"/>
            <w:vAlign w:val="center"/>
            <w:hideMark/>
          </w:tcPr>
          <w:p w:rsidR="00A36E74" w:rsidRDefault="00A36E74">
            <w:pPr>
              <w:spacing w:after="0"/>
              <w:jc w:val="center"/>
              <w:rPr>
                <w:rFonts w:ascii="Times New Roman" w:eastAsia="宋体" w:hAnsi="Times New Roman"/>
                <w:color w:val="000000"/>
                <w:sz w:val="21"/>
                <w:szCs w:val="21"/>
              </w:rPr>
            </w:pPr>
            <w:r>
              <w:rPr>
                <w:rFonts w:ascii="Times New Roman" w:eastAsia="宋体" w:hAnsi="Times New Roman"/>
                <w:sz w:val="21"/>
                <w:szCs w:val="21"/>
              </w:rPr>
              <w:t>0</w:t>
            </w:r>
          </w:p>
        </w:tc>
        <w:tc>
          <w:tcPr>
            <w:tcW w:w="2030" w:type="pct"/>
            <w:tcBorders>
              <w:top w:val="nil"/>
              <w:left w:val="single" w:sz="4" w:space="0" w:color="auto"/>
              <w:bottom w:val="single" w:sz="4" w:space="0" w:color="auto"/>
              <w:right w:val="single" w:sz="4" w:space="0" w:color="auto"/>
            </w:tcBorders>
            <w:noWrap/>
            <w:vAlign w:val="center"/>
            <w:hideMark/>
          </w:tcPr>
          <w:p w:rsidR="00A36E74" w:rsidRDefault="00A36E74">
            <w:pPr>
              <w:spacing w:after="0"/>
              <w:jc w:val="center"/>
              <w:rPr>
                <w:rFonts w:ascii="宋体" w:eastAsia="宋体" w:hAnsi="宋体" w:cs="宋体"/>
                <w:color w:val="000000"/>
                <w:sz w:val="21"/>
                <w:szCs w:val="21"/>
              </w:rPr>
            </w:pPr>
            <w:r>
              <w:rPr>
                <w:rFonts w:ascii="宋体" w:eastAsia="宋体" w:hAnsi="宋体" w:cs="宋体" w:hint="eastAsia"/>
                <w:sz w:val="21"/>
                <w:szCs w:val="21"/>
              </w:rPr>
              <w:t>铁线手挽成型机</w:t>
            </w:r>
          </w:p>
        </w:tc>
        <w:tc>
          <w:tcPr>
            <w:tcW w:w="601" w:type="pct"/>
            <w:tcBorders>
              <w:top w:val="nil"/>
              <w:left w:val="nil"/>
              <w:bottom w:val="single" w:sz="4" w:space="0" w:color="auto"/>
              <w:right w:val="nil"/>
            </w:tcBorders>
            <w:noWrap/>
            <w:vAlign w:val="center"/>
            <w:hideMark/>
          </w:tcPr>
          <w:p w:rsidR="00A36E74" w:rsidRDefault="00A36E74">
            <w:pPr>
              <w:spacing w:after="0"/>
              <w:jc w:val="center"/>
              <w:rPr>
                <w:rFonts w:ascii="宋体" w:eastAsia="宋体" w:hAnsi="宋体" w:cs="宋体"/>
                <w:color w:val="000000"/>
                <w:sz w:val="21"/>
                <w:szCs w:val="21"/>
              </w:rPr>
            </w:pPr>
            <w:r>
              <w:rPr>
                <w:rFonts w:ascii="宋体" w:eastAsia="宋体" w:hAnsi="宋体" w:cs="宋体" w:hint="eastAsia"/>
                <w:sz w:val="21"/>
                <w:szCs w:val="21"/>
              </w:rPr>
              <w:t>6</w:t>
            </w:r>
          </w:p>
        </w:tc>
      </w:tr>
      <w:tr w:rsidR="00A36E74" w:rsidTr="00A36E74">
        <w:trPr>
          <w:trHeight w:val="284"/>
        </w:trPr>
        <w:tc>
          <w:tcPr>
            <w:tcW w:w="2030" w:type="pct"/>
            <w:tcBorders>
              <w:top w:val="nil"/>
              <w:left w:val="nil"/>
              <w:bottom w:val="single" w:sz="4" w:space="0" w:color="auto"/>
              <w:right w:val="single" w:sz="4" w:space="0" w:color="auto"/>
            </w:tcBorders>
            <w:noWrap/>
            <w:vAlign w:val="center"/>
            <w:hideMark/>
          </w:tcPr>
          <w:p w:rsidR="00A36E74" w:rsidRDefault="00A36E74">
            <w:pPr>
              <w:spacing w:after="0"/>
              <w:jc w:val="center"/>
              <w:rPr>
                <w:rFonts w:ascii="宋体" w:eastAsia="宋体" w:hAnsi="宋体" w:cs="宋体"/>
                <w:color w:val="000000"/>
                <w:sz w:val="21"/>
                <w:szCs w:val="21"/>
              </w:rPr>
            </w:pPr>
            <w:r>
              <w:rPr>
                <w:rFonts w:ascii="宋体" w:eastAsia="宋体" w:hAnsi="宋体" w:cs="宋体" w:hint="eastAsia"/>
                <w:sz w:val="21"/>
                <w:szCs w:val="21"/>
              </w:rPr>
              <w:t>送料机</w:t>
            </w:r>
          </w:p>
        </w:tc>
        <w:tc>
          <w:tcPr>
            <w:tcW w:w="339" w:type="pct"/>
            <w:tcBorders>
              <w:top w:val="single" w:sz="4" w:space="0" w:color="auto"/>
              <w:left w:val="nil"/>
              <w:bottom w:val="single" w:sz="4" w:space="0" w:color="auto"/>
              <w:right w:val="single" w:sz="8" w:space="0" w:color="auto"/>
            </w:tcBorders>
            <w:shd w:val="clear" w:color="auto" w:fill="FFFFFF"/>
            <w:vAlign w:val="center"/>
            <w:hideMark/>
          </w:tcPr>
          <w:p w:rsidR="00A36E74" w:rsidRDefault="00A36E74">
            <w:pPr>
              <w:spacing w:after="0"/>
              <w:jc w:val="center"/>
              <w:rPr>
                <w:rFonts w:ascii="Times New Roman" w:eastAsia="宋体" w:hAnsi="Times New Roman"/>
                <w:color w:val="000000"/>
                <w:sz w:val="21"/>
                <w:szCs w:val="21"/>
              </w:rPr>
            </w:pPr>
            <w:r>
              <w:rPr>
                <w:rFonts w:ascii="Times New Roman" w:eastAsia="宋体" w:hAnsi="Times New Roman"/>
                <w:sz w:val="21"/>
                <w:szCs w:val="21"/>
              </w:rPr>
              <w:t>0</w:t>
            </w:r>
          </w:p>
        </w:tc>
        <w:tc>
          <w:tcPr>
            <w:tcW w:w="2030" w:type="pct"/>
            <w:tcBorders>
              <w:top w:val="nil"/>
              <w:left w:val="single" w:sz="4" w:space="0" w:color="auto"/>
              <w:bottom w:val="single" w:sz="4" w:space="0" w:color="auto"/>
              <w:right w:val="single" w:sz="4" w:space="0" w:color="auto"/>
            </w:tcBorders>
            <w:noWrap/>
            <w:vAlign w:val="center"/>
            <w:hideMark/>
          </w:tcPr>
          <w:p w:rsidR="00A36E74" w:rsidRDefault="00A36E74">
            <w:pPr>
              <w:spacing w:after="0"/>
              <w:jc w:val="center"/>
              <w:rPr>
                <w:rFonts w:ascii="宋体" w:eastAsia="宋体" w:hAnsi="宋体" w:cs="宋体"/>
                <w:color w:val="000000"/>
                <w:sz w:val="21"/>
                <w:szCs w:val="21"/>
              </w:rPr>
            </w:pPr>
            <w:r>
              <w:rPr>
                <w:rFonts w:ascii="宋体" w:eastAsia="宋体" w:hAnsi="宋体" w:cs="宋体" w:hint="eastAsia"/>
                <w:sz w:val="21"/>
                <w:szCs w:val="21"/>
              </w:rPr>
              <w:t>送料机</w:t>
            </w:r>
          </w:p>
        </w:tc>
        <w:tc>
          <w:tcPr>
            <w:tcW w:w="601" w:type="pct"/>
            <w:tcBorders>
              <w:top w:val="nil"/>
              <w:left w:val="nil"/>
              <w:bottom w:val="single" w:sz="4" w:space="0" w:color="auto"/>
              <w:right w:val="nil"/>
            </w:tcBorders>
            <w:noWrap/>
            <w:vAlign w:val="center"/>
            <w:hideMark/>
          </w:tcPr>
          <w:p w:rsidR="00A36E74" w:rsidRDefault="00A36E74">
            <w:pPr>
              <w:spacing w:after="0"/>
              <w:jc w:val="center"/>
              <w:rPr>
                <w:rFonts w:ascii="宋体" w:eastAsia="宋体" w:hAnsi="宋体" w:cs="宋体"/>
                <w:color w:val="000000"/>
                <w:sz w:val="21"/>
                <w:szCs w:val="21"/>
              </w:rPr>
            </w:pPr>
            <w:r>
              <w:rPr>
                <w:rFonts w:ascii="宋体" w:eastAsia="宋体" w:hAnsi="宋体" w:cs="宋体" w:hint="eastAsia"/>
                <w:sz w:val="21"/>
                <w:szCs w:val="21"/>
              </w:rPr>
              <w:t>7</w:t>
            </w:r>
          </w:p>
        </w:tc>
      </w:tr>
      <w:tr w:rsidR="00A36E74" w:rsidTr="00A36E74">
        <w:trPr>
          <w:trHeight w:val="284"/>
        </w:trPr>
        <w:tc>
          <w:tcPr>
            <w:tcW w:w="2030" w:type="pct"/>
            <w:tcBorders>
              <w:top w:val="nil"/>
              <w:left w:val="nil"/>
              <w:bottom w:val="single" w:sz="4" w:space="0" w:color="auto"/>
              <w:right w:val="single" w:sz="4" w:space="0" w:color="auto"/>
            </w:tcBorders>
            <w:noWrap/>
            <w:vAlign w:val="center"/>
            <w:hideMark/>
          </w:tcPr>
          <w:p w:rsidR="00A36E74" w:rsidRDefault="00A36E74">
            <w:pPr>
              <w:spacing w:after="0"/>
              <w:jc w:val="center"/>
              <w:rPr>
                <w:rFonts w:ascii="宋体" w:eastAsia="宋体" w:hAnsi="宋体" w:cs="宋体"/>
                <w:color w:val="000000"/>
                <w:sz w:val="21"/>
                <w:szCs w:val="21"/>
              </w:rPr>
            </w:pPr>
            <w:r>
              <w:rPr>
                <w:rFonts w:ascii="宋体" w:eastAsia="宋体" w:hAnsi="宋体" w:cs="宋体" w:hint="eastAsia"/>
                <w:sz w:val="21"/>
                <w:szCs w:val="21"/>
              </w:rPr>
              <w:t>切圈机</w:t>
            </w:r>
          </w:p>
        </w:tc>
        <w:tc>
          <w:tcPr>
            <w:tcW w:w="339" w:type="pct"/>
            <w:tcBorders>
              <w:top w:val="single" w:sz="4" w:space="0" w:color="auto"/>
              <w:left w:val="nil"/>
              <w:bottom w:val="single" w:sz="4" w:space="0" w:color="auto"/>
              <w:right w:val="single" w:sz="8" w:space="0" w:color="auto"/>
            </w:tcBorders>
            <w:shd w:val="clear" w:color="auto" w:fill="FFFFFF"/>
            <w:vAlign w:val="center"/>
            <w:hideMark/>
          </w:tcPr>
          <w:p w:rsidR="00A36E74" w:rsidRDefault="00A36E74">
            <w:pPr>
              <w:spacing w:after="0"/>
              <w:jc w:val="center"/>
              <w:rPr>
                <w:rFonts w:ascii="Times New Roman" w:eastAsia="宋体" w:hAnsi="Times New Roman"/>
                <w:color w:val="000000"/>
                <w:sz w:val="21"/>
                <w:szCs w:val="21"/>
              </w:rPr>
            </w:pPr>
            <w:r>
              <w:rPr>
                <w:rFonts w:ascii="Times New Roman" w:eastAsia="宋体" w:hAnsi="Times New Roman"/>
                <w:sz w:val="21"/>
                <w:szCs w:val="21"/>
              </w:rPr>
              <w:t>0</w:t>
            </w:r>
          </w:p>
        </w:tc>
        <w:tc>
          <w:tcPr>
            <w:tcW w:w="2030" w:type="pct"/>
            <w:tcBorders>
              <w:top w:val="nil"/>
              <w:left w:val="single" w:sz="4" w:space="0" w:color="auto"/>
              <w:bottom w:val="single" w:sz="4" w:space="0" w:color="auto"/>
              <w:right w:val="single" w:sz="4" w:space="0" w:color="auto"/>
            </w:tcBorders>
            <w:noWrap/>
            <w:vAlign w:val="center"/>
            <w:hideMark/>
          </w:tcPr>
          <w:p w:rsidR="00A36E74" w:rsidRDefault="00A36E74">
            <w:pPr>
              <w:spacing w:after="0"/>
              <w:jc w:val="center"/>
              <w:rPr>
                <w:rFonts w:ascii="宋体" w:eastAsia="宋体" w:hAnsi="宋体" w:cs="宋体"/>
                <w:color w:val="000000"/>
                <w:sz w:val="21"/>
                <w:szCs w:val="21"/>
              </w:rPr>
            </w:pPr>
            <w:r>
              <w:rPr>
                <w:rFonts w:ascii="宋体" w:eastAsia="宋体" w:hAnsi="宋体" w:cs="宋体" w:hint="eastAsia"/>
                <w:sz w:val="21"/>
                <w:szCs w:val="21"/>
              </w:rPr>
              <w:t>切圈机</w:t>
            </w:r>
          </w:p>
        </w:tc>
        <w:tc>
          <w:tcPr>
            <w:tcW w:w="601" w:type="pct"/>
            <w:tcBorders>
              <w:top w:val="nil"/>
              <w:left w:val="nil"/>
              <w:bottom w:val="single" w:sz="4" w:space="0" w:color="auto"/>
              <w:right w:val="nil"/>
            </w:tcBorders>
            <w:noWrap/>
            <w:vAlign w:val="center"/>
            <w:hideMark/>
          </w:tcPr>
          <w:p w:rsidR="00A36E74" w:rsidRDefault="00A36E74">
            <w:pPr>
              <w:spacing w:after="0"/>
              <w:jc w:val="center"/>
              <w:rPr>
                <w:rFonts w:ascii="宋体" w:eastAsia="宋体" w:hAnsi="宋体" w:cs="宋体"/>
                <w:color w:val="000000"/>
                <w:sz w:val="21"/>
                <w:szCs w:val="21"/>
              </w:rPr>
            </w:pPr>
            <w:r>
              <w:rPr>
                <w:rFonts w:ascii="宋体" w:eastAsia="宋体" w:hAnsi="宋体" w:cs="宋体" w:hint="eastAsia"/>
                <w:sz w:val="21"/>
                <w:szCs w:val="21"/>
              </w:rPr>
              <w:t>5</w:t>
            </w:r>
          </w:p>
        </w:tc>
      </w:tr>
      <w:tr w:rsidR="00A36E74" w:rsidTr="00A36E74">
        <w:trPr>
          <w:trHeight w:val="284"/>
        </w:trPr>
        <w:tc>
          <w:tcPr>
            <w:tcW w:w="2030" w:type="pct"/>
            <w:tcBorders>
              <w:top w:val="nil"/>
              <w:left w:val="nil"/>
              <w:bottom w:val="single" w:sz="4" w:space="0" w:color="auto"/>
              <w:right w:val="single" w:sz="4" w:space="0" w:color="auto"/>
            </w:tcBorders>
            <w:noWrap/>
            <w:vAlign w:val="center"/>
            <w:hideMark/>
          </w:tcPr>
          <w:p w:rsidR="00A36E74" w:rsidRDefault="00A36E74">
            <w:pPr>
              <w:spacing w:after="0"/>
              <w:jc w:val="center"/>
              <w:rPr>
                <w:rFonts w:ascii="宋体" w:eastAsia="宋体" w:hAnsi="宋体" w:cs="宋体"/>
                <w:color w:val="000000"/>
                <w:sz w:val="21"/>
                <w:szCs w:val="21"/>
              </w:rPr>
            </w:pPr>
            <w:r>
              <w:rPr>
                <w:rFonts w:ascii="宋体" w:eastAsia="宋体" w:hAnsi="宋体" w:cs="宋体" w:hint="eastAsia"/>
                <w:sz w:val="21"/>
                <w:szCs w:val="21"/>
              </w:rPr>
              <w:t>修边机</w:t>
            </w:r>
          </w:p>
        </w:tc>
        <w:tc>
          <w:tcPr>
            <w:tcW w:w="339" w:type="pct"/>
            <w:tcBorders>
              <w:top w:val="single" w:sz="4" w:space="0" w:color="auto"/>
              <w:left w:val="nil"/>
              <w:bottom w:val="single" w:sz="4" w:space="0" w:color="auto"/>
              <w:right w:val="single" w:sz="8" w:space="0" w:color="auto"/>
            </w:tcBorders>
            <w:shd w:val="clear" w:color="auto" w:fill="FFFFFF"/>
            <w:vAlign w:val="center"/>
            <w:hideMark/>
          </w:tcPr>
          <w:p w:rsidR="00A36E74" w:rsidRDefault="00A36E74">
            <w:pPr>
              <w:spacing w:after="0"/>
              <w:jc w:val="center"/>
              <w:rPr>
                <w:rFonts w:ascii="Times New Roman" w:eastAsia="宋体" w:hAnsi="Times New Roman"/>
                <w:color w:val="000000"/>
                <w:sz w:val="21"/>
                <w:szCs w:val="21"/>
              </w:rPr>
            </w:pPr>
            <w:r>
              <w:rPr>
                <w:rFonts w:ascii="Times New Roman" w:eastAsia="宋体" w:hAnsi="Times New Roman"/>
                <w:sz w:val="21"/>
                <w:szCs w:val="21"/>
              </w:rPr>
              <w:t>0</w:t>
            </w:r>
          </w:p>
        </w:tc>
        <w:tc>
          <w:tcPr>
            <w:tcW w:w="2030" w:type="pct"/>
            <w:tcBorders>
              <w:top w:val="nil"/>
              <w:left w:val="single" w:sz="4" w:space="0" w:color="auto"/>
              <w:bottom w:val="single" w:sz="4" w:space="0" w:color="auto"/>
              <w:right w:val="single" w:sz="4" w:space="0" w:color="auto"/>
            </w:tcBorders>
            <w:noWrap/>
            <w:vAlign w:val="center"/>
            <w:hideMark/>
          </w:tcPr>
          <w:p w:rsidR="00A36E74" w:rsidRDefault="00A36E74">
            <w:pPr>
              <w:spacing w:after="0"/>
              <w:jc w:val="center"/>
              <w:rPr>
                <w:rFonts w:ascii="宋体" w:eastAsia="宋体" w:hAnsi="宋体" w:cs="宋体"/>
                <w:color w:val="000000"/>
                <w:sz w:val="21"/>
                <w:szCs w:val="21"/>
              </w:rPr>
            </w:pPr>
            <w:r>
              <w:rPr>
                <w:rFonts w:ascii="宋体" w:eastAsia="宋体" w:hAnsi="宋体" w:cs="宋体" w:hint="eastAsia"/>
                <w:sz w:val="21"/>
                <w:szCs w:val="21"/>
              </w:rPr>
              <w:t>修边机</w:t>
            </w:r>
          </w:p>
        </w:tc>
        <w:tc>
          <w:tcPr>
            <w:tcW w:w="601" w:type="pct"/>
            <w:tcBorders>
              <w:top w:val="nil"/>
              <w:left w:val="nil"/>
              <w:bottom w:val="single" w:sz="4" w:space="0" w:color="auto"/>
              <w:right w:val="nil"/>
            </w:tcBorders>
            <w:noWrap/>
            <w:vAlign w:val="center"/>
            <w:hideMark/>
          </w:tcPr>
          <w:p w:rsidR="00A36E74" w:rsidRDefault="00A36E74">
            <w:pPr>
              <w:spacing w:after="0"/>
              <w:jc w:val="center"/>
              <w:rPr>
                <w:rFonts w:ascii="宋体" w:eastAsia="宋体" w:hAnsi="宋体" w:cs="宋体"/>
                <w:color w:val="000000"/>
                <w:sz w:val="21"/>
                <w:szCs w:val="21"/>
              </w:rPr>
            </w:pPr>
            <w:r>
              <w:rPr>
                <w:rFonts w:ascii="宋体" w:eastAsia="宋体" w:hAnsi="宋体" w:cs="宋体" w:hint="eastAsia"/>
                <w:sz w:val="21"/>
                <w:szCs w:val="21"/>
              </w:rPr>
              <w:t>5</w:t>
            </w:r>
          </w:p>
        </w:tc>
      </w:tr>
      <w:tr w:rsidR="00A36E74" w:rsidTr="00A36E74">
        <w:trPr>
          <w:trHeight w:val="284"/>
        </w:trPr>
        <w:tc>
          <w:tcPr>
            <w:tcW w:w="2030" w:type="pct"/>
            <w:tcBorders>
              <w:top w:val="nil"/>
              <w:left w:val="nil"/>
              <w:bottom w:val="single" w:sz="4" w:space="0" w:color="auto"/>
              <w:right w:val="single" w:sz="4" w:space="0" w:color="auto"/>
            </w:tcBorders>
            <w:noWrap/>
            <w:vAlign w:val="center"/>
            <w:hideMark/>
          </w:tcPr>
          <w:p w:rsidR="00A36E74" w:rsidRDefault="00A36E74">
            <w:pPr>
              <w:spacing w:after="0"/>
              <w:jc w:val="center"/>
              <w:rPr>
                <w:rFonts w:ascii="宋体" w:eastAsia="宋体" w:hAnsi="宋体" w:cs="宋体"/>
                <w:color w:val="000000"/>
                <w:sz w:val="21"/>
                <w:szCs w:val="21"/>
              </w:rPr>
            </w:pPr>
            <w:r>
              <w:rPr>
                <w:rFonts w:ascii="宋体" w:eastAsia="宋体" w:hAnsi="宋体" w:cs="宋体" w:hint="eastAsia"/>
                <w:sz w:val="21"/>
                <w:szCs w:val="21"/>
              </w:rPr>
              <w:t>折弯机</w:t>
            </w:r>
          </w:p>
        </w:tc>
        <w:tc>
          <w:tcPr>
            <w:tcW w:w="339" w:type="pct"/>
            <w:tcBorders>
              <w:top w:val="single" w:sz="4" w:space="0" w:color="auto"/>
              <w:left w:val="nil"/>
              <w:bottom w:val="single" w:sz="4" w:space="0" w:color="auto"/>
              <w:right w:val="single" w:sz="8" w:space="0" w:color="auto"/>
            </w:tcBorders>
            <w:shd w:val="clear" w:color="auto" w:fill="FFFFFF"/>
            <w:vAlign w:val="center"/>
            <w:hideMark/>
          </w:tcPr>
          <w:p w:rsidR="00A36E74" w:rsidRDefault="00A36E74">
            <w:pPr>
              <w:spacing w:after="0"/>
              <w:jc w:val="center"/>
              <w:rPr>
                <w:rFonts w:ascii="Times New Roman" w:eastAsia="宋体" w:hAnsi="Times New Roman"/>
                <w:color w:val="000000"/>
                <w:sz w:val="21"/>
                <w:szCs w:val="21"/>
              </w:rPr>
            </w:pPr>
            <w:r>
              <w:rPr>
                <w:rFonts w:ascii="Times New Roman" w:eastAsia="宋体" w:hAnsi="Times New Roman"/>
                <w:sz w:val="21"/>
                <w:szCs w:val="21"/>
              </w:rPr>
              <w:t>0</w:t>
            </w:r>
          </w:p>
        </w:tc>
        <w:tc>
          <w:tcPr>
            <w:tcW w:w="2030" w:type="pct"/>
            <w:tcBorders>
              <w:top w:val="nil"/>
              <w:left w:val="single" w:sz="4" w:space="0" w:color="auto"/>
              <w:bottom w:val="single" w:sz="4" w:space="0" w:color="auto"/>
              <w:right w:val="single" w:sz="4" w:space="0" w:color="auto"/>
            </w:tcBorders>
            <w:noWrap/>
            <w:vAlign w:val="center"/>
            <w:hideMark/>
          </w:tcPr>
          <w:p w:rsidR="00A36E74" w:rsidRDefault="00A36E74">
            <w:pPr>
              <w:spacing w:after="0"/>
              <w:jc w:val="center"/>
              <w:rPr>
                <w:rFonts w:ascii="宋体" w:eastAsia="宋体" w:hAnsi="宋体" w:cs="宋体"/>
                <w:color w:val="000000"/>
                <w:sz w:val="21"/>
                <w:szCs w:val="21"/>
              </w:rPr>
            </w:pPr>
            <w:r>
              <w:rPr>
                <w:rFonts w:ascii="宋体" w:eastAsia="宋体" w:hAnsi="宋体" w:cs="宋体" w:hint="eastAsia"/>
                <w:sz w:val="21"/>
                <w:szCs w:val="21"/>
              </w:rPr>
              <w:t>折弯机</w:t>
            </w:r>
          </w:p>
        </w:tc>
        <w:tc>
          <w:tcPr>
            <w:tcW w:w="601" w:type="pct"/>
            <w:tcBorders>
              <w:top w:val="nil"/>
              <w:left w:val="nil"/>
              <w:bottom w:val="single" w:sz="4" w:space="0" w:color="auto"/>
              <w:right w:val="nil"/>
            </w:tcBorders>
            <w:noWrap/>
            <w:vAlign w:val="center"/>
            <w:hideMark/>
          </w:tcPr>
          <w:p w:rsidR="00A36E74" w:rsidRDefault="00A36E74">
            <w:pPr>
              <w:spacing w:after="0"/>
              <w:jc w:val="center"/>
              <w:rPr>
                <w:rFonts w:ascii="宋体" w:eastAsia="宋体" w:hAnsi="宋体" w:cs="宋体"/>
                <w:color w:val="000000"/>
                <w:sz w:val="21"/>
                <w:szCs w:val="21"/>
              </w:rPr>
            </w:pPr>
            <w:r>
              <w:rPr>
                <w:rFonts w:ascii="宋体" w:eastAsia="宋体" w:hAnsi="宋体" w:cs="宋体" w:hint="eastAsia"/>
                <w:sz w:val="21"/>
                <w:szCs w:val="21"/>
              </w:rPr>
              <w:t>5</w:t>
            </w:r>
          </w:p>
        </w:tc>
      </w:tr>
      <w:tr w:rsidR="00A36E74" w:rsidTr="00A36E74">
        <w:trPr>
          <w:trHeight w:val="284"/>
        </w:trPr>
        <w:tc>
          <w:tcPr>
            <w:tcW w:w="2030" w:type="pct"/>
            <w:tcBorders>
              <w:top w:val="nil"/>
              <w:left w:val="nil"/>
              <w:bottom w:val="single" w:sz="4" w:space="0" w:color="auto"/>
              <w:right w:val="single" w:sz="4" w:space="0" w:color="auto"/>
            </w:tcBorders>
            <w:noWrap/>
            <w:vAlign w:val="center"/>
            <w:hideMark/>
          </w:tcPr>
          <w:p w:rsidR="00A36E74" w:rsidRDefault="00A36E74">
            <w:pPr>
              <w:spacing w:after="0"/>
              <w:jc w:val="center"/>
              <w:rPr>
                <w:rFonts w:ascii="宋体" w:eastAsia="宋体" w:hAnsi="宋体" w:cs="宋体"/>
                <w:color w:val="000000"/>
                <w:sz w:val="21"/>
                <w:szCs w:val="21"/>
              </w:rPr>
            </w:pPr>
            <w:r>
              <w:rPr>
                <w:rFonts w:ascii="宋体" w:eastAsia="宋体" w:hAnsi="宋体" w:cs="宋体" w:hint="eastAsia"/>
                <w:sz w:val="21"/>
                <w:szCs w:val="21"/>
              </w:rPr>
              <w:t>压螺纹机</w:t>
            </w:r>
          </w:p>
        </w:tc>
        <w:tc>
          <w:tcPr>
            <w:tcW w:w="339" w:type="pct"/>
            <w:tcBorders>
              <w:top w:val="single" w:sz="4" w:space="0" w:color="auto"/>
              <w:left w:val="nil"/>
              <w:bottom w:val="single" w:sz="4" w:space="0" w:color="auto"/>
              <w:right w:val="single" w:sz="8" w:space="0" w:color="auto"/>
            </w:tcBorders>
            <w:shd w:val="clear" w:color="auto" w:fill="FFFFFF"/>
            <w:vAlign w:val="center"/>
            <w:hideMark/>
          </w:tcPr>
          <w:p w:rsidR="00A36E74" w:rsidRDefault="00A36E74">
            <w:pPr>
              <w:spacing w:after="0"/>
              <w:jc w:val="center"/>
              <w:rPr>
                <w:rFonts w:ascii="Times New Roman" w:eastAsia="宋体" w:hAnsi="Times New Roman"/>
                <w:color w:val="000000"/>
                <w:sz w:val="21"/>
                <w:szCs w:val="21"/>
              </w:rPr>
            </w:pPr>
            <w:r>
              <w:rPr>
                <w:rFonts w:ascii="Times New Roman" w:eastAsia="宋体" w:hAnsi="Times New Roman"/>
                <w:sz w:val="21"/>
                <w:szCs w:val="21"/>
              </w:rPr>
              <w:t>0</w:t>
            </w:r>
          </w:p>
        </w:tc>
        <w:tc>
          <w:tcPr>
            <w:tcW w:w="2030" w:type="pct"/>
            <w:tcBorders>
              <w:top w:val="nil"/>
              <w:left w:val="single" w:sz="4" w:space="0" w:color="auto"/>
              <w:bottom w:val="single" w:sz="4" w:space="0" w:color="auto"/>
              <w:right w:val="single" w:sz="4" w:space="0" w:color="auto"/>
            </w:tcBorders>
            <w:noWrap/>
            <w:vAlign w:val="center"/>
            <w:hideMark/>
          </w:tcPr>
          <w:p w:rsidR="00A36E74" w:rsidRDefault="00A36E74">
            <w:pPr>
              <w:spacing w:after="0"/>
              <w:jc w:val="center"/>
              <w:rPr>
                <w:rFonts w:ascii="宋体" w:eastAsia="宋体" w:hAnsi="宋体" w:cs="宋体"/>
                <w:color w:val="000000"/>
                <w:sz w:val="21"/>
                <w:szCs w:val="21"/>
              </w:rPr>
            </w:pPr>
            <w:r>
              <w:rPr>
                <w:rFonts w:ascii="宋体" w:eastAsia="宋体" w:hAnsi="宋体" w:cs="宋体" w:hint="eastAsia"/>
                <w:sz w:val="21"/>
                <w:szCs w:val="21"/>
              </w:rPr>
              <w:t>压螺纹机</w:t>
            </w:r>
          </w:p>
        </w:tc>
        <w:tc>
          <w:tcPr>
            <w:tcW w:w="601" w:type="pct"/>
            <w:tcBorders>
              <w:top w:val="nil"/>
              <w:left w:val="nil"/>
              <w:bottom w:val="single" w:sz="4" w:space="0" w:color="auto"/>
              <w:right w:val="nil"/>
            </w:tcBorders>
            <w:noWrap/>
            <w:vAlign w:val="center"/>
            <w:hideMark/>
          </w:tcPr>
          <w:p w:rsidR="00A36E74" w:rsidRDefault="00A36E74">
            <w:pPr>
              <w:spacing w:after="0"/>
              <w:jc w:val="center"/>
              <w:rPr>
                <w:rFonts w:ascii="宋体" w:eastAsia="宋体" w:hAnsi="宋体" w:cs="宋体"/>
                <w:color w:val="000000"/>
                <w:sz w:val="21"/>
                <w:szCs w:val="21"/>
              </w:rPr>
            </w:pPr>
            <w:r>
              <w:rPr>
                <w:rFonts w:ascii="宋体" w:eastAsia="宋体" w:hAnsi="宋体" w:cs="宋体" w:hint="eastAsia"/>
                <w:sz w:val="21"/>
                <w:szCs w:val="21"/>
              </w:rPr>
              <w:t>3</w:t>
            </w:r>
          </w:p>
        </w:tc>
      </w:tr>
      <w:tr w:rsidR="00A36E74" w:rsidTr="00A36E74">
        <w:trPr>
          <w:trHeight w:val="284"/>
        </w:trPr>
        <w:tc>
          <w:tcPr>
            <w:tcW w:w="2030" w:type="pct"/>
            <w:tcBorders>
              <w:top w:val="nil"/>
              <w:left w:val="nil"/>
              <w:bottom w:val="single" w:sz="4" w:space="0" w:color="auto"/>
              <w:right w:val="single" w:sz="4" w:space="0" w:color="auto"/>
            </w:tcBorders>
            <w:noWrap/>
            <w:vAlign w:val="center"/>
            <w:hideMark/>
          </w:tcPr>
          <w:p w:rsidR="00A36E74" w:rsidRDefault="00A36E74">
            <w:pPr>
              <w:spacing w:after="0"/>
              <w:jc w:val="center"/>
              <w:rPr>
                <w:rFonts w:ascii="宋体" w:eastAsia="宋体" w:hAnsi="宋体" w:cs="宋体"/>
                <w:color w:val="000000"/>
                <w:sz w:val="21"/>
                <w:szCs w:val="21"/>
              </w:rPr>
            </w:pPr>
            <w:r>
              <w:rPr>
                <w:rFonts w:ascii="宋体" w:eastAsia="宋体" w:hAnsi="宋体" w:cs="宋体" w:hint="eastAsia"/>
                <w:sz w:val="21"/>
                <w:szCs w:val="21"/>
              </w:rPr>
              <w:t>折边机</w:t>
            </w:r>
          </w:p>
        </w:tc>
        <w:tc>
          <w:tcPr>
            <w:tcW w:w="339" w:type="pct"/>
            <w:tcBorders>
              <w:top w:val="single" w:sz="4" w:space="0" w:color="auto"/>
              <w:left w:val="nil"/>
              <w:bottom w:val="single" w:sz="4" w:space="0" w:color="auto"/>
              <w:right w:val="single" w:sz="8" w:space="0" w:color="auto"/>
            </w:tcBorders>
            <w:shd w:val="clear" w:color="auto" w:fill="FFFFFF"/>
            <w:vAlign w:val="center"/>
            <w:hideMark/>
          </w:tcPr>
          <w:p w:rsidR="00A36E74" w:rsidRDefault="00A36E74">
            <w:pPr>
              <w:spacing w:after="0"/>
              <w:jc w:val="center"/>
              <w:rPr>
                <w:rFonts w:ascii="Times New Roman" w:eastAsia="宋体" w:hAnsi="Times New Roman"/>
                <w:color w:val="000000"/>
                <w:sz w:val="21"/>
                <w:szCs w:val="21"/>
              </w:rPr>
            </w:pPr>
            <w:r>
              <w:rPr>
                <w:rFonts w:ascii="Times New Roman" w:eastAsia="宋体" w:hAnsi="Times New Roman"/>
                <w:sz w:val="21"/>
                <w:szCs w:val="21"/>
              </w:rPr>
              <w:t>0</w:t>
            </w:r>
          </w:p>
        </w:tc>
        <w:tc>
          <w:tcPr>
            <w:tcW w:w="2030" w:type="pct"/>
            <w:tcBorders>
              <w:top w:val="nil"/>
              <w:left w:val="single" w:sz="4" w:space="0" w:color="auto"/>
              <w:bottom w:val="single" w:sz="4" w:space="0" w:color="auto"/>
              <w:right w:val="single" w:sz="4" w:space="0" w:color="auto"/>
            </w:tcBorders>
            <w:noWrap/>
            <w:vAlign w:val="center"/>
            <w:hideMark/>
          </w:tcPr>
          <w:p w:rsidR="00A36E74" w:rsidRDefault="00A36E74">
            <w:pPr>
              <w:spacing w:after="0"/>
              <w:jc w:val="center"/>
              <w:rPr>
                <w:rFonts w:ascii="宋体" w:eastAsia="宋体" w:hAnsi="宋体" w:cs="宋体"/>
                <w:color w:val="000000"/>
                <w:sz w:val="21"/>
                <w:szCs w:val="21"/>
              </w:rPr>
            </w:pPr>
            <w:r>
              <w:rPr>
                <w:rFonts w:ascii="宋体" w:eastAsia="宋体" w:hAnsi="宋体" w:cs="宋体" w:hint="eastAsia"/>
                <w:sz w:val="21"/>
                <w:szCs w:val="21"/>
              </w:rPr>
              <w:t>折边机</w:t>
            </w:r>
          </w:p>
        </w:tc>
        <w:tc>
          <w:tcPr>
            <w:tcW w:w="601" w:type="pct"/>
            <w:tcBorders>
              <w:top w:val="nil"/>
              <w:left w:val="nil"/>
              <w:bottom w:val="single" w:sz="4" w:space="0" w:color="auto"/>
              <w:right w:val="nil"/>
            </w:tcBorders>
            <w:noWrap/>
            <w:vAlign w:val="center"/>
            <w:hideMark/>
          </w:tcPr>
          <w:p w:rsidR="00A36E74" w:rsidRDefault="00A36E74">
            <w:pPr>
              <w:spacing w:after="0"/>
              <w:jc w:val="center"/>
              <w:rPr>
                <w:rFonts w:ascii="宋体" w:eastAsia="宋体" w:hAnsi="宋体" w:cs="宋体"/>
                <w:color w:val="000000"/>
                <w:sz w:val="21"/>
                <w:szCs w:val="21"/>
              </w:rPr>
            </w:pPr>
            <w:r>
              <w:rPr>
                <w:rFonts w:ascii="宋体" w:eastAsia="宋体" w:hAnsi="宋体" w:cs="宋体" w:hint="eastAsia"/>
                <w:sz w:val="21"/>
                <w:szCs w:val="21"/>
              </w:rPr>
              <w:t>2</w:t>
            </w:r>
          </w:p>
        </w:tc>
      </w:tr>
      <w:tr w:rsidR="00A36E74" w:rsidTr="00A36E74">
        <w:trPr>
          <w:trHeight w:val="284"/>
        </w:trPr>
        <w:tc>
          <w:tcPr>
            <w:tcW w:w="2030" w:type="pct"/>
            <w:tcBorders>
              <w:top w:val="single" w:sz="4" w:space="0" w:color="auto"/>
              <w:left w:val="nil"/>
              <w:bottom w:val="single" w:sz="4" w:space="0" w:color="auto"/>
              <w:right w:val="single" w:sz="4" w:space="0" w:color="auto"/>
            </w:tcBorders>
            <w:shd w:val="clear" w:color="auto" w:fill="FFFFFF"/>
            <w:vAlign w:val="center"/>
            <w:hideMark/>
          </w:tcPr>
          <w:p w:rsidR="00A36E74" w:rsidRDefault="00A36E74">
            <w:pPr>
              <w:spacing w:after="0"/>
              <w:jc w:val="center"/>
              <w:rPr>
                <w:rFonts w:ascii="宋体" w:eastAsia="宋体" w:hAnsi="宋体" w:cs="宋体"/>
                <w:color w:val="000000"/>
                <w:sz w:val="21"/>
                <w:szCs w:val="21"/>
              </w:rPr>
            </w:pPr>
            <w:r>
              <w:rPr>
                <w:rFonts w:ascii="宋体" w:eastAsia="宋体" w:hAnsi="宋体" w:cs="宋体" w:hint="eastAsia"/>
                <w:sz w:val="21"/>
                <w:szCs w:val="21"/>
              </w:rPr>
              <w:t>卷口机</w:t>
            </w:r>
          </w:p>
        </w:tc>
        <w:tc>
          <w:tcPr>
            <w:tcW w:w="33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A36E74" w:rsidRDefault="00A36E74">
            <w:pPr>
              <w:spacing w:after="0"/>
              <w:jc w:val="center"/>
              <w:rPr>
                <w:rFonts w:ascii="Times New Roman" w:eastAsia="宋体" w:hAnsi="Times New Roman"/>
                <w:color w:val="000000"/>
                <w:sz w:val="21"/>
                <w:szCs w:val="21"/>
              </w:rPr>
            </w:pPr>
            <w:r>
              <w:rPr>
                <w:rFonts w:ascii="Times New Roman" w:eastAsia="宋体" w:hAnsi="Times New Roman"/>
                <w:sz w:val="21"/>
                <w:szCs w:val="21"/>
              </w:rPr>
              <w:t>2</w:t>
            </w:r>
          </w:p>
        </w:tc>
        <w:tc>
          <w:tcPr>
            <w:tcW w:w="203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A36E74" w:rsidRDefault="00A36E74">
            <w:pPr>
              <w:spacing w:after="0"/>
              <w:jc w:val="center"/>
              <w:rPr>
                <w:rFonts w:ascii="宋体" w:eastAsia="宋体" w:hAnsi="宋体" w:cs="宋体"/>
                <w:color w:val="000000"/>
                <w:sz w:val="21"/>
                <w:szCs w:val="21"/>
              </w:rPr>
            </w:pPr>
            <w:r>
              <w:rPr>
                <w:rFonts w:ascii="宋体" w:eastAsia="宋体" w:hAnsi="宋体" w:cs="宋体" w:hint="eastAsia"/>
                <w:sz w:val="21"/>
                <w:szCs w:val="21"/>
              </w:rPr>
              <w:t>卷口机</w:t>
            </w:r>
          </w:p>
        </w:tc>
        <w:tc>
          <w:tcPr>
            <w:tcW w:w="601" w:type="pct"/>
            <w:tcBorders>
              <w:top w:val="single" w:sz="4" w:space="0" w:color="auto"/>
              <w:left w:val="single" w:sz="4" w:space="0" w:color="auto"/>
              <w:bottom w:val="single" w:sz="4" w:space="0" w:color="auto"/>
              <w:right w:val="nil"/>
            </w:tcBorders>
            <w:noWrap/>
            <w:vAlign w:val="center"/>
            <w:hideMark/>
          </w:tcPr>
          <w:p w:rsidR="00A36E74" w:rsidRDefault="00A36E74">
            <w:pPr>
              <w:spacing w:after="0"/>
              <w:jc w:val="center"/>
              <w:rPr>
                <w:rFonts w:ascii="宋体" w:eastAsia="宋体" w:hAnsi="宋体" w:cs="宋体"/>
                <w:color w:val="000000"/>
                <w:sz w:val="21"/>
                <w:szCs w:val="21"/>
              </w:rPr>
            </w:pPr>
            <w:r>
              <w:rPr>
                <w:rFonts w:ascii="宋体" w:eastAsia="宋体" w:hAnsi="宋体" w:cs="宋体" w:hint="eastAsia"/>
                <w:sz w:val="21"/>
                <w:szCs w:val="21"/>
              </w:rPr>
              <w:t>0</w:t>
            </w:r>
          </w:p>
        </w:tc>
      </w:tr>
      <w:tr w:rsidR="00A36E74" w:rsidTr="00A36E74">
        <w:trPr>
          <w:trHeight w:val="284"/>
        </w:trPr>
        <w:tc>
          <w:tcPr>
            <w:tcW w:w="2030" w:type="pct"/>
            <w:tcBorders>
              <w:top w:val="single" w:sz="4" w:space="0" w:color="auto"/>
              <w:left w:val="nil"/>
              <w:bottom w:val="single" w:sz="4" w:space="0" w:color="auto"/>
              <w:right w:val="single" w:sz="4" w:space="0" w:color="auto"/>
            </w:tcBorders>
            <w:shd w:val="clear" w:color="auto" w:fill="FFFFFF"/>
            <w:vAlign w:val="center"/>
            <w:hideMark/>
          </w:tcPr>
          <w:p w:rsidR="00A36E74" w:rsidRDefault="00A36E74">
            <w:pPr>
              <w:spacing w:after="0"/>
              <w:jc w:val="center"/>
              <w:rPr>
                <w:rFonts w:ascii="宋体" w:eastAsia="宋体" w:hAnsi="宋体" w:cs="宋体"/>
                <w:color w:val="000000"/>
                <w:sz w:val="21"/>
                <w:szCs w:val="21"/>
              </w:rPr>
            </w:pPr>
            <w:r>
              <w:rPr>
                <w:rFonts w:ascii="宋体" w:eastAsia="宋体" w:hAnsi="宋体" w:cs="宋体" w:hint="eastAsia"/>
                <w:sz w:val="21"/>
                <w:szCs w:val="21"/>
              </w:rPr>
              <w:t>扣骨机</w:t>
            </w:r>
          </w:p>
        </w:tc>
        <w:tc>
          <w:tcPr>
            <w:tcW w:w="33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A36E74" w:rsidRDefault="00A36E74">
            <w:pPr>
              <w:spacing w:after="0"/>
              <w:jc w:val="center"/>
              <w:rPr>
                <w:rFonts w:ascii="Times New Roman" w:eastAsia="宋体" w:hAnsi="Times New Roman"/>
                <w:color w:val="000000"/>
                <w:sz w:val="21"/>
                <w:szCs w:val="21"/>
              </w:rPr>
            </w:pPr>
            <w:r>
              <w:rPr>
                <w:rFonts w:ascii="Times New Roman" w:eastAsia="宋体" w:hAnsi="Times New Roman"/>
                <w:sz w:val="21"/>
                <w:szCs w:val="21"/>
              </w:rPr>
              <w:t>11</w:t>
            </w:r>
          </w:p>
        </w:tc>
        <w:tc>
          <w:tcPr>
            <w:tcW w:w="203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A36E74" w:rsidRDefault="00A36E74">
            <w:pPr>
              <w:spacing w:after="0"/>
              <w:jc w:val="center"/>
              <w:rPr>
                <w:rFonts w:ascii="宋体" w:eastAsia="宋体" w:hAnsi="宋体" w:cs="宋体"/>
                <w:color w:val="000000"/>
                <w:sz w:val="21"/>
                <w:szCs w:val="21"/>
              </w:rPr>
            </w:pPr>
            <w:r>
              <w:rPr>
                <w:rFonts w:ascii="宋体" w:eastAsia="宋体" w:hAnsi="宋体" w:cs="宋体" w:hint="eastAsia"/>
                <w:sz w:val="21"/>
                <w:szCs w:val="21"/>
              </w:rPr>
              <w:t>扣骨机</w:t>
            </w:r>
          </w:p>
        </w:tc>
        <w:tc>
          <w:tcPr>
            <w:tcW w:w="601" w:type="pct"/>
            <w:tcBorders>
              <w:top w:val="single" w:sz="4" w:space="0" w:color="auto"/>
              <w:left w:val="single" w:sz="4" w:space="0" w:color="auto"/>
              <w:bottom w:val="single" w:sz="4" w:space="0" w:color="auto"/>
              <w:right w:val="nil"/>
            </w:tcBorders>
            <w:noWrap/>
            <w:vAlign w:val="center"/>
            <w:hideMark/>
          </w:tcPr>
          <w:p w:rsidR="00A36E74" w:rsidRDefault="00A36E74">
            <w:pPr>
              <w:spacing w:after="0"/>
              <w:jc w:val="center"/>
              <w:rPr>
                <w:rFonts w:ascii="宋体" w:eastAsia="宋体" w:hAnsi="宋体" w:cs="宋体"/>
                <w:color w:val="000000"/>
                <w:sz w:val="21"/>
                <w:szCs w:val="21"/>
              </w:rPr>
            </w:pPr>
            <w:r>
              <w:rPr>
                <w:rFonts w:ascii="宋体" w:eastAsia="宋体" w:hAnsi="宋体" w:cs="宋体" w:hint="eastAsia"/>
                <w:sz w:val="21"/>
                <w:szCs w:val="21"/>
              </w:rPr>
              <w:t>0</w:t>
            </w:r>
          </w:p>
        </w:tc>
      </w:tr>
      <w:tr w:rsidR="00A36E74" w:rsidTr="00A36E74">
        <w:trPr>
          <w:trHeight w:val="284"/>
        </w:trPr>
        <w:tc>
          <w:tcPr>
            <w:tcW w:w="2030" w:type="pct"/>
            <w:tcBorders>
              <w:top w:val="single" w:sz="4" w:space="0" w:color="auto"/>
              <w:left w:val="nil"/>
              <w:bottom w:val="single" w:sz="4" w:space="0" w:color="auto"/>
              <w:right w:val="single" w:sz="4" w:space="0" w:color="auto"/>
            </w:tcBorders>
            <w:shd w:val="clear" w:color="auto" w:fill="FFFFFF"/>
            <w:vAlign w:val="center"/>
            <w:hideMark/>
          </w:tcPr>
          <w:p w:rsidR="00A36E74" w:rsidRDefault="00A36E74">
            <w:pPr>
              <w:spacing w:after="0"/>
              <w:jc w:val="center"/>
              <w:rPr>
                <w:rFonts w:ascii="宋体" w:eastAsia="宋体" w:hAnsi="宋体" w:cs="宋体"/>
                <w:color w:val="000000"/>
                <w:sz w:val="21"/>
                <w:szCs w:val="21"/>
              </w:rPr>
            </w:pPr>
            <w:r>
              <w:rPr>
                <w:rFonts w:ascii="宋体" w:eastAsia="宋体" w:hAnsi="宋体" w:cs="宋体" w:hint="eastAsia"/>
                <w:sz w:val="21"/>
                <w:szCs w:val="21"/>
              </w:rPr>
              <w:t>剪床</w:t>
            </w:r>
          </w:p>
        </w:tc>
        <w:tc>
          <w:tcPr>
            <w:tcW w:w="33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A36E74" w:rsidRDefault="00A36E74">
            <w:pPr>
              <w:spacing w:after="0"/>
              <w:jc w:val="center"/>
              <w:rPr>
                <w:rFonts w:ascii="Times New Roman" w:eastAsia="宋体" w:hAnsi="Times New Roman"/>
                <w:color w:val="000000"/>
                <w:sz w:val="21"/>
                <w:szCs w:val="21"/>
              </w:rPr>
            </w:pPr>
            <w:r>
              <w:rPr>
                <w:rFonts w:ascii="Times New Roman" w:eastAsia="宋体" w:hAnsi="Times New Roman"/>
                <w:sz w:val="21"/>
                <w:szCs w:val="21"/>
              </w:rPr>
              <w:t>2</w:t>
            </w:r>
          </w:p>
        </w:tc>
        <w:tc>
          <w:tcPr>
            <w:tcW w:w="203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A36E74" w:rsidRDefault="00A36E74">
            <w:pPr>
              <w:spacing w:after="0"/>
              <w:jc w:val="center"/>
              <w:rPr>
                <w:rFonts w:ascii="宋体" w:eastAsia="宋体" w:hAnsi="宋体" w:cs="宋体"/>
                <w:color w:val="000000"/>
                <w:sz w:val="21"/>
                <w:szCs w:val="21"/>
              </w:rPr>
            </w:pPr>
            <w:r>
              <w:rPr>
                <w:rFonts w:ascii="宋体" w:eastAsia="宋体" w:hAnsi="宋体" w:cs="宋体" w:hint="eastAsia"/>
                <w:sz w:val="21"/>
                <w:szCs w:val="21"/>
              </w:rPr>
              <w:t>剪床</w:t>
            </w:r>
          </w:p>
        </w:tc>
        <w:tc>
          <w:tcPr>
            <w:tcW w:w="601" w:type="pct"/>
            <w:tcBorders>
              <w:top w:val="single" w:sz="4" w:space="0" w:color="auto"/>
              <w:left w:val="single" w:sz="4" w:space="0" w:color="auto"/>
              <w:bottom w:val="single" w:sz="4" w:space="0" w:color="auto"/>
              <w:right w:val="nil"/>
            </w:tcBorders>
            <w:noWrap/>
            <w:vAlign w:val="center"/>
            <w:hideMark/>
          </w:tcPr>
          <w:p w:rsidR="00A36E74" w:rsidRDefault="002422D5">
            <w:pPr>
              <w:spacing w:after="0"/>
              <w:jc w:val="center"/>
              <w:rPr>
                <w:rFonts w:ascii="宋体" w:eastAsia="宋体" w:hAnsi="宋体" w:cs="宋体"/>
                <w:color w:val="000000"/>
                <w:sz w:val="21"/>
                <w:szCs w:val="21"/>
              </w:rPr>
            </w:pPr>
            <w:r>
              <w:rPr>
                <w:rFonts w:ascii="宋体" w:eastAsia="宋体" w:hAnsi="宋体" w:cs="宋体" w:hint="eastAsia"/>
                <w:sz w:val="21"/>
                <w:szCs w:val="21"/>
              </w:rPr>
              <w:t>1</w:t>
            </w:r>
          </w:p>
        </w:tc>
      </w:tr>
    </w:tbl>
    <w:p w:rsidR="00A36E74" w:rsidRDefault="00A36E74" w:rsidP="00A8760E">
      <w:pPr>
        <w:spacing w:line="360" w:lineRule="exact"/>
        <w:ind w:firstLineChars="200" w:firstLine="420"/>
        <w:rPr>
          <w:rFonts w:ascii="Times New Roman" w:eastAsia="宋体" w:hAnsi="Times New Roman"/>
          <w:color w:val="000000"/>
          <w:sz w:val="21"/>
          <w:szCs w:val="21"/>
        </w:rPr>
      </w:pPr>
    </w:p>
    <w:p w:rsidR="005B288D" w:rsidRDefault="005B288D" w:rsidP="00C003C7">
      <w:pPr>
        <w:shd w:val="clear" w:color="auto" w:fill="FFFFFF"/>
        <w:spacing w:after="0" w:line="360" w:lineRule="auto"/>
        <w:ind w:firstLineChars="200" w:firstLine="420"/>
        <w:rPr>
          <w:rFonts w:ascii="宋体" w:eastAsia="宋体" w:hAnsi="宋体" w:cs="宋体"/>
          <w:color w:val="000000"/>
          <w:sz w:val="21"/>
          <w:szCs w:val="21"/>
        </w:rPr>
      </w:pPr>
      <w:r>
        <w:rPr>
          <w:rFonts w:ascii="宋体" w:eastAsia="宋体" w:hAnsi="宋体" w:cs="宋体" w:hint="eastAsia"/>
          <w:color w:val="000000"/>
          <w:sz w:val="21"/>
          <w:szCs w:val="21"/>
        </w:rPr>
        <w:t>（二）建设过程及环保审批情况</w:t>
      </w:r>
    </w:p>
    <w:p w:rsidR="003D4532" w:rsidRPr="003D4532" w:rsidRDefault="003D4532" w:rsidP="003D4532">
      <w:pPr>
        <w:tabs>
          <w:tab w:val="left" w:pos="4305"/>
        </w:tabs>
        <w:spacing w:after="0" w:line="360" w:lineRule="auto"/>
        <w:ind w:firstLineChars="200" w:firstLine="420"/>
        <w:rPr>
          <w:rFonts w:ascii="Times New Roman" w:eastAsia="宋体" w:hAnsi="Times New Roman"/>
          <w:color w:val="000000"/>
          <w:sz w:val="21"/>
          <w:szCs w:val="21"/>
        </w:rPr>
      </w:pPr>
      <w:r w:rsidRPr="003D4532">
        <w:rPr>
          <w:rFonts w:ascii="Times New Roman" w:eastAsia="宋体" w:hAnsi="Times New Roman" w:hint="eastAsia"/>
          <w:color w:val="000000"/>
          <w:sz w:val="21"/>
          <w:szCs w:val="21"/>
        </w:rPr>
        <w:t xml:space="preserve">2015 </w:t>
      </w:r>
      <w:r w:rsidRPr="003D4532">
        <w:rPr>
          <w:rFonts w:ascii="Times New Roman" w:eastAsia="宋体" w:hAnsi="Times New Roman" w:hint="eastAsia"/>
          <w:color w:val="000000"/>
          <w:sz w:val="21"/>
          <w:szCs w:val="21"/>
        </w:rPr>
        <w:t>年</w:t>
      </w:r>
      <w:r w:rsidRPr="003D4532">
        <w:rPr>
          <w:rFonts w:ascii="Times New Roman" w:eastAsia="宋体" w:hAnsi="Times New Roman" w:hint="eastAsia"/>
          <w:color w:val="000000"/>
          <w:sz w:val="21"/>
          <w:szCs w:val="21"/>
        </w:rPr>
        <w:t xml:space="preserve"> 7 </w:t>
      </w:r>
      <w:r w:rsidRPr="003D4532">
        <w:rPr>
          <w:rFonts w:ascii="Times New Roman" w:eastAsia="宋体" w:hAnsi="Times New Roman" w:hint="eastAsia"/>
          <w:color w:val="000000"/>
          <w:sz w:val="21"/>
          <w:szCs w:val="21"/>
        </w:rPr>
        <w:t>月，江门市宝盛五金工艺制品有限公司委托江门市环境科学研究所开展“江门市宝盛五金工艺制品有限公司冰桶、饮料桶、工具桶生产扩建项目”的环境影响评价工作，该项目于</w:t>
      </w:r>
      <w:r w:rsidRPr="003D4532">
        <w:rPr>
          <w:rFonts w:ascii="Times New Roman" w:eastAsia="宋体" w:hAnsi="Times New Roman" w:hint="eastAsia"/>
          <w:color w:val="000000"/>
          <w:sz w:val="21"/>
          <w:szCs w:val="21"/>
        </w:rPr>
        <w:t xml:space="preserve"> 2015 </w:t>
      </w:r>
      <w:r w:rsidRPr="003D4532">
        <w:rPr>
          <w:rFonts w:ascii="Times New Roman" w:eastAsia="宋体" w:hAnsi="Times New Roman" w:hint="eastAsia"/>
          <w:color w:val="000000"/>
          <w:sz w:val="21"/>
          <w:szCs w:val="21"/>
        </w:rPr>
        <w:t>年</w:t>
      </w:r>
      <w:r w:rsidRPr="003D4532">
        <w:rPr>
          <w:rFonts w:ascii="Times New Roman" w:eastAsia="宋体" w:hAnsi="Times New Roman" w:hint="eastAsia"/>
          <w:color w:val="000000"/>
          <w:sz w:val="21"/>
          <w:szCs w:val="21"/>
        </w:rPr>
        <w:t>9</w:t>
      </w:r>
      <w:r w:rsidRPr="003D4532">
        <w:rPr>
          <w:rFonts w:ascii="Times New Roman" w:eastAsia="宋体" w:hAnsi="Times New Roman" w:hint="eastAsia"/>
          <w:color w:val="000000"/>
          <w:sz w:val="21"/>
          <w:szCs w:val="21"/>
        </w:rPr>
        <w:t>月</w:t>
      </w:r>
      <w:r w:rsidRPr="003D4532">
        <w:rPr>
          <w:rFonts w:ascii="Times New Roman" w:eastAsia="宋体" w:hAnsi="Times New Roman" w:hint="eastAsia"/>
          <w:color w:val="000000"/>
          <w:sz w:val="21"/>
          <w:szCs w:val="21"/>
        </w:rPr>
        <w:t xml:space="preserve"> 29</w:t>
      </w:r>
      <w:r w:rsidRPr="003D4532">
        <w:rPr>
          <w:rFonts w:ascii="Times New Roman" w:eastAsia="宋体" w:hAnsi="Times New Roman" w:hint="eastAsia"/>
          <w:color w:val="000000"/>
          <w:sz w:val="21"/>
          <w:szCs w:val="21"/>
        </w:rPr>
        <w:t>日取得了江门市环境保护局出具的《关于江门市宝盛五金工艺制品有限公司冰桶、饮料桶、工具桶生产扩建项目环境影响评价报告表的批复》江环审</w:t>
      </w:r>
      <w:r w:rsidRPr="003D4532">
        <w:rPr>
          <w:rFonts w:ascii="Times New Roman" w:eastAsia="宋体" w:hAnsi="Times New Roman" w:hint="eastAsia"/>
          <w:color w:val="000000"/>
          <w:sz w:val="21"/>
          <w:szCs w:val="21"/>
        </w:rPr>
        <w:t>[2015]294</w:t>
      </w:r>
      <w:r w:rsidRPr="003D4532">
        <w:rPr>
          <w:rFonts w:ascii="Times New Roman" w:eastAsia="宋体" w:hAnsi="Times New Roman" w:hint="eastAsia"/>
          <w:color w:val="000000"/>
          <w:sz w:val="21"/>
          <w:szCs w:val="21"/>
        </w:rPr>
        <w:t>号。</w:t>
      </w:r>
    </w:p>
    <w:p w:rsidR="003D4532" w:rsidRDefault="003D4532" w:rsidP="003D4532">
      <w:pPr>
        <w:tabs>
          <w:tab w:val="left" w:pos="4305"/>
        </w:tabs>
        <w:spacing w:after="0" w:line="360" w:lineRule="auto"/>
        <w:ind w:firstLineChars="200" w:firstLine="420"/>
        <w:rPr>
          <w:rFonts w:ascii="Times New Roman" w:eastAsia="宋体" w:hAnsi="Times New Roman"/>
          <w:color w:val="000000"/>
          <w:sz w:val="21"/>
          <w:szCs w:val="21"/>
        </w:rPr>
      </w:pPr>
      <w:r w:rsidRPr="003D4532">
        <w:rPr>
          <w:rFonts w:ascii="Times New Roman" w:eastAsia="宋体" w:hAnsi="Times New Roman" w:hint="eastAsia"/>
          <w:color w:val="000000"/>
          <w:sz w:val="21"/>
          <w:szCs w:val="21"/>
        </w:rPr>
        <w:t>项目于</w:t>
      </w:r>
      <w:r w:rsidRPr="003D4532">
        <w:rPr>
          <w:rFonts w:ascii="Times New Roman" w:eastAsia="宋体" w:hAnsi="Times New Roman" w:hint="eastAsia"/>
          <w:color w:val="000000"/>
          <w:sz w:val="21"/>
          <w:szCs w:val="21"/>
        </w:rPr>
        <w:t xml:space="preserve"> </w:t>
      </w:r>
      <w:r w:rsidRPr="002422D5">
        <w:rPr>
          <w:rFonts w:ascii="Times New Roman" w:eastAsia="宋体" w:hAnsi="Times New Roman" w:hint="eastAsia"/>
          <w:color w:val="000000"/>
          <w:sz w:val="21"/>
          <w:szCs w:val="21"/>
        </w:rPr>
        <w:t xml:space="preserve">2019 </w:t>
      </w:r>
      <w:r w:rsidRPr="002422D5">
        <w:rPr>
          <w:rFonts w:ascii="Times New Roman" w:eastAsia="宋体" w:hAnsi="Times New Roman" w:hint="eastAsia"/>
          <w:color w:val="000000"/>
          <w:sz w:val="21"/>
          <w:szCs w:val="21"/>
        </w:rPr>
        <w:t>年</w:t>
      </w:r>
      <w:r w:rsidRPr="002422D5">
        <w:rPr>
          <w:rFonts w:ascii="Times New Roman" w:eastAsia="宋体" w:hAnsi="Times New Roman" w:hint="eastAsia"/>
          <w:color w:val="000000"/>
          <w:sz w:val="21"/>
          <w:szCs w:val="21"/>
        </w:rPr>
        <w:t xml:space="preserve">6 </w:t>
      </w:r>
      <w:r w:rsidRPr="002422D5">
        <w:rPr>
          <w:rFonts w:ascii="Times New Roman" w:eastAsia="宋体" w:hAnsi="Times New Roman" w:hint="eastAsia"/>
          <w:color w:val="000000"/>
          <w:sz w:val="21"/>
          <w:szCs w:val="21"/>
        </w:rPr>
        <w:t>月</w:t>
      </w:r>
      <w:r w:rsidRPr="002422D5">
        <w:rPr>
          <w:rFonts w:ascii="Times New Roman" w:eastAsia="宋体" w:hAnsi="Times New Roman" w:hint="eastAsia"/>
          <w:color w:val="000000"/>
          <w:sz w:val="21"/>
          <w:szCs w:val="21"/>
        </w:rPr>
        <w:t xml:space="preserve">17 </w:t>
      </w:r>
      <w:r w:rsidRPr="002422D5">
        <w:rPr>
          <w:rFonts w:ascii="Times New Roman" w:eastAsia="宋体" w:hAnsi="Times New Roman" w:hint="eastAsia"/>
          <w:color w:val="000000"/>
          <w:sz w:val="21"/>
          <w:szCs w:val="21"/>
        </w:rPr>
        <w:t>日开工建设，</w:t>
      </w:r>
      <w:r w:rsidRPr="002422D5">
        <w:rPr>
          <w:rFonts w:ascii="Times New Roman" w:eastAsia="宋体" w:hAnsi="Times New Roman" w:hint="eastAsia"/>
          <w:color w:val="000000"/>
          <w:sz w:val="21"/>
          <w:szCs w:val="21"/>
        </w:rPr>
        <w:t>2020</w:t>
      </w:r>
      <w:r w:rsidRPr="002422D5">
        <w:rPr>
          <w:rFonts w:ascii="Times New Roman" w:eastAsia="宋体" w:hAnsi="Times New Roman" w:hint="eastAsia"/>
          <w:color w:val="000000"/>
          <w:sz w:val="21"/>
          <w:szCs w:val="21"/>
        </w:rPr>
        <w:t>年</w:t>
      </w:r>
      <w:r w:rsidRPr="002422D5">
        <w:rPr>
          <w:rFonts w:ascii="Times New Roman" w:eastAsia="宋体" w:hAnsi="Times New Roman" w:hint="eastAsia"/>
          <w:color w:val="000000"/>
          <w:sz w:val="21"/>
          <w:szCs w:val="21"/>
        </w:rPr>
        <w:t>9</w:t>
      </w:r>
      <w:r w:rsidRPr="002422D5">
        <w:rPr>
          <w:rFonts w:ascii="Times New Roman" w:eastAsia="宋体" w:hAnsi="Times New Roman" w:hint="eastAsia"/>
          <w:color w:val="000000"/>
          <w:sz w:val="21"/>
          <w:szCs w:val="21"/>
        </w:rPr>
        <w:t>月</w:t>
      </w:r>
      <w:r w:rsidRPr="002422D5">
        <w:rPr>
          <w:rFonts w:ascii="Times New Roman" w:eastAsia="宋体" w:hAnsi="Times New Roman" w:hint="eastAsia"/>
          <w:color w:val="000000"/>
          <w:sz w:val="21"/>
          <w:szCs w:val="21"/>
        </w:rPr>
        <w:t>15</w:t>
      </w:r>
      <w:r w:rsidRPr="002422D5">
        <w:rPr>
          <w:rFonts w:ascii="Times New Roman" w:eastAsia="宋体" w:hAnsi="Times New Roman" w:hint="eastAsia"/>
          <w:color w:val="000000"/>
          <w:sz w:val="21"/>
          <w:szCs w:val="21"/>
        </w:rPr>
        <w:t>日竣工，于</w:t>
      </w:r>
      <w:r w:rsidRPr="002422D5">
        <w:rPr>
          <w:rFonts w:ascii="Times New Roman" w:eastAsia="宋体" w:hAnsi="Times New Roman" w:hint="eastAsia"/>
          <w:color w:val="000000"/>
          <w:sz w:val="21"/>
          <w:szCs w:val="21"/>
        </w:rPr>
        <w:t>2020</w:t>
      </w:r>
      <w:r w:rsidRPr="002422D5">
        <w:rPr>
          <w:rFonts w:ascii="Times New Roman" w:eastAsia="宋体" w:hAnsi="Times New Roman" w:hint="eastAsia"/>
          <w:color w:val="000000"/>
          <w:sz w:val="21"/>
          <w:szCs w:val="21"/>
        </w:rPr>
        <w:t>年</w:t>
      </w:r>
      <w:r w:rsidRPr="002422D5">
        <w:rPr>
          <w:rFonts w:ascii="Times New Roman" w:eastAsia="宋体" w:hAnsi="Times New Roman" w:hint="eastAsia"/>
          <w:color w:val="000000"/>
          <w:sz w:val="21"/>
          <w:szCs w:val="21"/>
        </w:rPr>
        <w:t>5</w:t>
      </w:r>
      <w:r w:rsidRPr="002422D5">
        <w:rPr>
          <w:rFonts w:ascii="Times New Roman" w:eastAsia="宋体" w:hAnsi="Times New Roman" w:hint="eastAsia"/>
          <w:color w:val="000000"/>
          <w:sz w:val="21"/>
          <w:szCs w:val="21"/>
        </w:rPr>
        <w:t>月</w:t>
      </w:r>
      <w:r w:rsidRPr="002422D5">
        <w:rPr>
          <w:rFonts w:ascii="Times New Roman" w:eastAsia="宋体" w:hAnsi="Times New Roman" w:hint="eastAsia"/>
          <w:color w:val="000000"/>
          <w:sz w:val="21"/>
          <w:szCs w:val="21"/>
        </w:rPr>
        <w:t>27</w:t>
      </w:r>
      <w:r w:rsidRPr="002422D5">
        <w:rPr>
          <w:rFonts w:ascii="Times New Roman" w:eastAsia="宋体" w:hAnsi="Times New Roman" w:hint="eastAsia"/>
          <w:color w:val="000000"/>
          <w:sz w:val="21"/>
          <w:szCs w:val="21"/>
        </w:rPr>
        <w:t>日</w:t>
      </w:r>
      <w:r w:rsidRPr="003D4532">
        <w:rPr>
          <w:rFonts w:ascii="Times New Roman" w:eastAsia="宋体" w:hAnsi="Times New Roman" w:hint="eastAsia"/>
          <w:color w:val="000000"/>
          <w:sz w:val="21"/>
          <w:szCs w:val="21"/>
        </w:rPr>
        <w:t>取得排污许可证，</w:t>
      </w:r>
      <w:r w:rsidRPr="003D4532">
        <w:rPr>
          <w:rFonts w:ascii="Times New Roman" w:eastAsia="宋体" w:hAnsi="Times New Roman" w:hint="eastAsia"/>
          <w:color w:val="000000"/>
          <w:sz w:val="21"/>
          <w:szCs w:val="21"/>
        </w:rPr>
        <w:t xml:space="preserve">2020 </w:t>
      </w:r>
      <w:r w:rsidRPr="003D4532">
        <w:rPr>
          <w:rFonts w:ascii="Times New Roman" w:eastAsia="宋体" w:hAnsi="Times New Roman" w:hint="eastAsia"/>
          <w:color w:val="000000"/>
          <w:sz w:val="21"/>
          <w:szCs w:val="21"/>
        </w:rPr>
        <w:t>年</w:t>
      </w:r>
      <w:r w:rsidRPr="003D4532">
        <w:rPr>
          <w:rFonts w:ascii="Times New Roman" w:eastAsia="宋体" w:hAnsi="Times New Roman" w:hint="eastAsia"/>
          <w:color w:val="000000"/>
          <w:sz w:val="21"/>
          <w:szCs w:val="21"/>
        </w:rPr>
        <w:t>10</w:t>
      </w:r>
      <w:r w:rsidRPr="003D4532">
        <w:rPr>
          <w:rFonts w:ascii="Times New Roman" w:eastAsia="宋体" w:hAnsi="Times New Roman" w:hint="eastAsia"/>
          <w:color w:val="000000"/>
          <w:sz w:val="21"/>
          <w:szCs w:val="21"/>
        </w:rPr>
        <w:t>月</w:t>
      </w:r>
      <w:r w:rsidRPr="003D4532">
        <w:rPr>
          <w:rFonts w:ascii="Times New Roman" w:eastAsia="宋体" w:hAnsi="Times New Roman" w:hint="eastAsia"/>
          <w:color w:val="000000"/>
          <w:sz w:val="21"/>
          <w:szCs w:val="21"/>
        </w:rPr>
        <w:t xml:space="preserve">1 </w:t>
      </w:r>
      <w:r w:rsidRPr="003D4532">
        <w:rPr>
          <w:rFonts w:ascii="Times New Roman" w:eastAsia="宋体" w:hAnsi="Times New Roman" w:hint="eastAsia"/>
          <w:color w:val="000000"/>
          <w:sz w:val="21"/>
          <w:szCs w:val="21"/>
        </w:rPr>
        <w:t>日开始进行调试。</w:t>
      </w:r>
    </w:p>
    <w:p w:rsidR="005B288D" w:rsidRDefault="005B288D" w:rsidP="003D4532">
      <w:pPr>
        <w:tabs>
          <w:tab w:val="left" w:pos="4305"/>
        </w:tabs>
        <w:spacing w:after="0" w:line="360" w:lineRule="auto"/>
        <w:ind w:firstLineChars="200" w:firstLine="420"/>
        <w:rPr>
          <w:rFonts w:ascii="宋体" w:eastAsia="宋体" w:hAnsi="宋体" w:cs="宋体"/>
          <w:color w:val="000000"/>
          <w:sz w:val="21"/>
          <w:szCs w:val="21"/>
        </w:rPr>
      </w:pPr>
      <w:r>
        <w:rPr>
          <w:rFonts w:ascii="宋体" w:eastAsia="宋体" w:hAnsi="宋体" w:cs="宋体" w:hint="eastAsia"/>
          <w:color w:val="000000"/>
          <w:sz w:val="21"/>
          <w:szCs w:val="21"/>
        </w:rPr>
        <w:t>（三）投资情况</w:t>
      </w:r>
    </w:p>
    <w:p w:rsidR="007D57C6" w:rsidRDefault="007D57C6" w:rsidP="005B288D">
      <w:pPr>
        <w:tabs>
          <w:tab w:val="left" w:pos="4305"/>
        </w:tabs>
        <w:spacing w:after="0" w:line="360" w:lineRule="auto"/>
        <w:ind w:firstLineChars="249" w:firstLine="523"/>
        <w:rPr>
          <w:rFonts w:ascii="宋体" w:eastAsia="宋体" w:hAnsi="宋体" w:cs="宋体"/>
          <w:color w:val="000000"/>
          <w:sz w:val="21"/>
          <w:szCs w:val="21"/>
        </w:rPr>
      </w:pPr>
      <w:r>
        <w:rPr>
          <w:rFonts w:ascii="宋体" w:eastAsia="宋体" w:hAnsi="宋体" w:cs="宋体" w:hint="eastAsia"/>
          <w:color w:val="000000"/>
          <w:sz w:val="21"/>
          <w:szCs w:val="21"/>
        </w:rPr>
        <w:t>本项目实际总投资</w:t>
      </w:r>
      <w:r w:rsidR="002422D5">
        <w:rPr>
          <w:rFonts w:ascii="宋体" w:eastAsia="宋体" w:hAnsi="宋体" w:cs="宋体" w:hint="eastAsia"/>
          <w:color w:val="000000"/>
          <w:sz w:val="21"/>
          <w:szCs w:val="21"/>
        </w:rPr>
        <w:t>1150</w:t>
      </w:r>
      <w:r>
        <w:rPr>
          <w:rFonts w:ascii="宋体" w:eastAsia="宋体" w:hAnsi="宋体" w:cs="宋体" w:hint="eastAsia"/>
          <w:color w:val="000000"/>
          <w:sz w:val="21"/>
          <w:szCs w:val="21"/>
        </w:rPr>
        <w:t>万元，其中环保投资</w:t>
      </w:r>
      <w:r w:rsidR="002422D5">
        <w:rPr>
          <w:rFonts w:ascii="宋体" w:eastAsia="宋体" w:hAnsi="宋体" w:cs="宋体" w:hint="eastAsia"/>
          <w:color w:val="000000"/>
          <w:sz w:val="21"/>
          <w:szCs w:val="21"/>
        </w:rPr>
        <w:t>15</w:t>
      </w:r>
      <w:r w:rsidR="00132C55">
        <w:rPr>
          <w:rFonts w:ascii="宋体" w:eastAsia="宋体" w:hAnsi="宋体" w:cs="宋体" w:hint="eastAsia"/>
          <w:color w:val="000000"/>
          <w:sz w:val="21"/>
          <w:szCs w:val="21"/>
        </w:rPr>
        <w:t>0</w:t>
      </w:r>
      <w:r>
        <w:rPr>
          <w:rFonts w:ascii="宋体" w:eastAsia="宋体" w:hAnsi="宋体" w:cs="宋体" w:hint="eastAsia"/>
          <w:color w:val="000000"/>
          <w:sz w:val="21"/>
          <w:szCs w:val="21"/>
        </w:rPr>
        <w:t>万元。</w:t>
      </w:r>
    </w:p>
    <w:p w:rsidR="005B288D" w:rsidRDefault="005B288D" w:rsidP="005B288D">
      <w:pPr>
        <w:pStyle w:val="1"/>
        <w:spacing w:before="0" w:beforeAutospacing="0" w:after="0" w:afterAutospacing="0" w:line="360" w:lineRule="auto"/>
        <w:ind w:firstLineChars="200" w:firstLine="420"/>
        <w:jc w:val="both"/>
        <w:outlineLvl w:val="0"/>
        <w:rPr>
          <w:color w:val="000000"/>
          <w:sz w:val="21"/>
          <w:szCs w:val="21"/>
        </w:rPr>
      </w:pPr>
      <w:r>
        <w:rPr>
          <w:rFonts w:hint="eastAsia"/>
          <w:color w:val="000000"/>
          <w:sz w:val="21"/>
          <w:szCs w:val="21"/>
        </w:rPr>
        <w:lastRenderedPageBreak/>
        <w:t>（四）验收范围</w:t>
      </w:r>
    </w:p>
    <w:p w:rsidR="00657D1D" w:rsidRDefault="007D57C6" w:rsidP="005B288D">
      <w:pPr>
        <w:shd w:val="clear" w:color="auto" w:fill="FFFFFF"/>
        <w:spacing w:after="0" w:line="360" w:lineRule="auto"/>
        <w:ind w:firstLineChars="200" w:firstLine="420"/>
        <w:rPr>
          <w:rFonts w:ascii="宋体" w:eastAsia="宋体" w:hAnsi="宋体" w:cs="宋体"/>
          <w:color w:val="000000"/>
          <w:sz w:val="21"/>
          <w:szCs w:val="21"/>
        </w:rPr>
      </w:pPr>
      <w:r>
        <w:rPr>
          <w:rFonts w:ascii="宋体" w:eastAsia="宋体" w:hAnsi="宋体" w:cs="宋体" w:hint="eastAsia"/>
          <w:color w:val="000000"/>
          <w:sz w:val="21"/>
          <w:szCs w:val="21"/>
        </w:rPr>
        <w:t>本次验收主要内容为</w:t>
      </w:r>
      <w:r w:rsidR="003D4532">
        <w:rPr>
          <w:rFonts w:ascii="宋体" w:eastAsia="宋体" w:hAnsi="宋体" w:cs="宋体" w:hint="eastAsia"/>
          <w:color w:val="000000"/>
          <w:sz w:val="21"/>
          <w:szCs w:val="21"/>
        </w:rPr>
        <w:t>冰桶、饮料桶、工艺桶生产扩建项目</w:t>
      </w:r>
      <w:r w:rsidR="001F4D79">
        <w:rPr>
          <w:rFonts w:ascii="宋体" w:eastAsia="宋体" w:hAnsi="宋体" w:cs="宋体" w:hint="eastAsia"/>
          <w:color w:val="000000"/>
          <w:sz w:val="21"/>
          <w:szCs w:val="21"/>
        </w:rPr>
        <w:t>及其配套</w:t>
      </w:r>
      <w:r w:rsidR="00C2586C">
        <w:rPr>
          <w:rFonts w:ascii="宋体" w:eastAsia="宋体" w:hAnsi="宋体" w:cs="宋体" w:hint="eastAsia"/>
          <w:color w:val="000000"/>
          <w:sz w:val="21"/>
          <w:szCs w:val="21"/>
        </w:rPr>
        <w:t>的废气</w:t>
      </w:r>
      <w:r w:rsidR="009E4EF5">
        <w:rPr>
          <w:rFonts w:ascii="宋体" w:eastAsia="宋体" w:hAnsi="宋体" w:cs="宋体" w:hint="eastAsia"/>
          <w:color w:val="000000"/>
          <w:sz w:val="21"/>
          <w:szCs w:val="21"/>
        </w:rPr>
        <w:t>、废水</w:t>
      </w:r>
      <w:r w:rsidR="00514FF2">
        <w:rPr>
          <w:rFonts w:ascii="宋体" w:eastAsia="宋体" w:hAnsi="宋体" w:cs="宋体" w:hint="eastAsia"/>
          <w:color w:val="000000"/>
          <w:sz w:val="21"/>
          <w:szCs w:val="21"/>
        </w:rPr>
        <w:t>、固废</w:t>
      </w:r>
      <w:r w:rsidR="001F4D79">
        <w:rPr>
          <w:rFonts w:ascii="宋体" w:eastAsia="宋体" w:hAnsi="宋体" w:cs="宋体" w:hint="eastAsia"/>
          <w:color w:val="000000"/>
          <w:sz w:val="21"/>
          <w:szCs w:val="21"/>
        </w:rPr>
        <w:t>环保</w:t>
      </w:r>
      <w:r w:rsidR="00C2586C">
        <w:rPr>
          <w:rFonts w:ascii="宋体" w:eastAsia="宋体" w:hAnsi="宋体" w:cs="宋体" w:hint="eastAsia"/>
          <w:color w:val="000000"/>
          <w:sz w:val="21"/>
          <w:szCs w:val="21"/>
        </w:rPr>
        <w:t>治理</w:t>
      </w:r>
      <w:r w:rsidR="001F4D79">
        <w:rPr>
          <w:rFonts w:ascii="宋体" w:eastAsia="宋体" w:hAnsi="宋体" w:cs="宋体" w:hint="eastAsia"/>
          <w:color w:val="000000"/>
          <w:sz w:val="21"/>
          <w:szCs w:val="21"/>
        </w:rPr>
        <w:t>设施</w:t>
      </w:r>
      <w:r>
        <w:rPr>
          <w:rFonts w:ascii="宋体" w:eastAsia="宋体" w:hAnsi="宋体" w:cs="宋体" w:hint="eastAsia"/>
          <w:color w:val="000000"/>
          <w:sz w:val="21"/>
          <w:szCs w:val="21"/>
        </w:rPr>
        <w:t>。</w:t>
      </w:r>
    </w:p>
    <w:p w:rsidR="007D57C6" w:rsidRDefault="005B288D" w:rsidP="001F4D79">
      <w:pPr>
        <w:pStyle w:val="1"/>
        <w:spacing w:before="0" w:beforeAutospacing="0" w:after="0" w:afterAutospacing="0" w:line="360" w:lineRule="auto"/>
        <w:ind w:firstLineChars="200" w:firstLine="422"/>
        <w:jc w:val="both"/>
        <w:outlineLvl w:val="0"/>
        <w:rPr>
          <w:color w:val="000000"/>
          <w:sz w:val="21"/>
          <w:szCs w:val="21"/>
        </w:rPr>
      </w:pPr>
      <w:r>
        <w:rPr>
          <w:rFonts w:hint="eastAsia"/>
          <w:b/>
          <w:color w:val="000000"/>
          <w:sz w:val="21"/>
          <w:szCs w:val="21"/>
        </w:rPr>
        <w:t>二、工程变动情况</w:t>
      </w:r>
      <w:r w:rsidR="007D57C6">
        <w:rPr>
          <w:rFonts w:hint="eastAsia"/>
          <w:color w:val="000000"/>
          <w:sz w:val="21"/>
          <w:szCs w:val="21"/>
        </w:rPr>
        <w:t xml:space="preserve"> </w:t>
      </w:r>
    </w:p>
    <w:p w:rsidR="00514FF2" w:rsidRPr="00514FF2" w:rsidRDefault="00514FF2" w:rsidP="00514FF2">
      <w:pPr>
        <w:spacing w:after="0" w:line="360" w:lineRule="auto"/>
        <w:ind w:firstLineChars="200" w:firstLine="420"/>
        <w:outlineLvl w:val="0"/>
        <w:rPr>
          <w:rFonts w:ascii="宋体" w:eastAsia="宋体" w:hAnsi="宋体" w:cs="宋体"/>
          <w:color w:val="000000"/>
          <w:sz w:val="21"/>
          <w:szCs w:val="21"/>
        </w:rPr>
      </w:pPr>
      <w:r w:rsidRPr="00514FF2">
        <w:rPr>
          <w:rFonts w:ascii="宋体" w:eastAsia="宋体" w:hAnsi="宋体" w:cs="宋体" w:hint="eastAsia"/>
          <w:color w:val="000000"/>
          <w:sz w:val="21"/>
          <w:szCs w:val="21"/>
        </w:rPr>
        <w:t>（1）项目用能变动情况：</w:t>
      </w:r>
    </w:p>
    <w:p w:rsidR="00514FF2" w:rsidRPr="00514FF2" w:rsidRDefault="00514FF2" w:rsidP="00514FF2">
      <w:pPr>
        <w:spacing w:after="0" w:line="360" w:lineRule="auto"/>
        <w:ind w:firstLineChars="200" w:firstLine="420"/>
        <w:outlineLvl w:val="0"/>
        <w:rPr>
          <w:rFonts w:ascii="宋体" w:eastAsia="宋体" w:hAnsi="宋体" w:cs="宋体"/>
          <w:color w:val="000000"/>
          <w:sz w:val="21"/>
          <w:szCs w:val="21"/>
        </w:rPr>
      </w:pPr>
      <w:r w:rsidRPr="00514FF2">
        <w:rPr>
          <w:rFonts w:ascii="宋体" w:eastAsia="宋体" w:hAnsi="宋体" w:cs="宋体" w:hint="eastAsia"/>
          <w:color w:val="000000"/>
          <w:sz w:val="21"/>
          <w:szCs w:val="21"/>
        </w:rPr>
        <w:t>环评规划干水炉和固化炉均使用柴油作为加热能源，实际建设中，燃料由柴油改为天然气，天然气作为能源比柴油增加清洁，符合《广东省豁免环境影响评价手续办理的建设项目名录（2020年版）》第58项“改造项目：不涉及新增用地、不增加污染物排放种类和数量且基本不产生生态环境影响的”，此变动可豁免环评手续办理，直接纳入验收。</w:t>
      </w:r>
    </w:p>
    <w:p w:rsidR="00514FF2" w:rsidRPr="00514FF2" w:rsidRDefault="00514FF2" w:rsidP="00514FF2">
      <w:pPr>
        <w:spacing w:after="0" w:line="360" w:lineRule="auto"/>
        <w:ind w:firstLineChars="200" w:firstLine="420"/>
        <w:outlineLvl w:val="0"/>
        <w:rPr>
          <w:rFonts w:ascii="宋体" w:eastAsia="宋体" w:hAnsi="宋体" w:cs="宋体"/>
          <w:color w:val="000000"/>
          <w:sz w:val="21"/>
          <w:szCs w:val="21"/>
        </w:rPr>
      </w:pPr>
      <w:r w:rsidRPr="00514FF2">
        <w:rPr>
          <w:rFonts w:ascii="宋体" w:eastAsia="宋体" w:hAnsi="宋体" w:cs="宋体" w:hint="eastAsia"/>
          <w:color w:val="000000"/>
          <w:sz w:val="21"/>
          <w:szCs w:val="21"/>
        </w:rPr>
        <w:t>（2）生产设施变动</w:t>
      </w:r>
    </w:p>
    <w:p w:rsidR="00514FF2" w:rsidRPr="00514FF2" w:rsidRDefault="00514FF2" w:rsidP="00514FF2">
      <w:pPr>
        <w:spacing w:after="0" w:line="360" w:lineRule="auto"/>
        <w:ind w:firstLineChars="200" w:firstLine="420"/>
        <w:outlineLvl w:val="0"/>
        <w:rPr>
          <w:rFonts w:ascii="宋体" w:eastAsia="宋体" w:hAnsi="宋体" w:cs="宋体"/>
          <w:color w:val="000000"/>
          <w:sz w:val="21"/>
          <w:szCs w:val="21"/>
        </w:rPr>
      </w:pPr>
      <w:r w:rsidRPr="00514FF2">
        <w:rPr>
          <w:rFonts w:ascii="宋体" w:eastAsia="宋体" w:hAnsi="宋体" w:cs="宋体" w:hint="eastAsia"/>
          <w:color w:val="000000"/>
          <w:sz w:val="21"/>
          <w:szCs w:val="21"/>
        </w:rPr>
        <w:t>相比环评，建设单位增加了机加工设备和焊接设备，符合《广东省豁免环境影响评价手续办理的建设项目名录（2020年版）》第17项，豁免环评手续办理，直接纳入验收。</w:t>
      </w:r>
    </w:p>
    <w:p w:rsidR="00514FF2" w:rsidRPr="00514FF2" w:rsidRDefault="00514FF2" w:rsidP="00514FF2">
      <w:pPr>
        <w:spacing w:after="0" w:line="360" w:lineRule="auto"/>
        <w:ind w:firstLineChars="200" w:firstLine="420"/>
        <w:outlineLvl w:val="0"/>
        <w:rPr>
          <w:rFonts w:ascii="宋体" w:eastAsia="宋体" w:hAnsi="宋体" w:cs="宋体"/>
          <w:color w:val="000000"/>
          <w:sz w:val="21"/>
          <w:szCs w:val="21"/>
        </w:rPr>
      </w:pPr>
      <w:r w:rsidRPr="00514FF2">
        <w:rPr>
          <w:rFonts w:ascii="宋体" w:eastAsia="宋体" w:hAnsi="宋体" w:cs="宋体" w:hint="eastAsia"/>
          <w:color w:val="000000"/>
          <w:sz w:val="21"/>
          <w:szCs w:val="21"/>
        </w:rPr>
        <w:t>（3）污染治理工艺变动：</w:t>
      </w:r>
    </w:p>
    <w:p w:rsidR="00514FF2" w:rsidRPr="00514FF2" w:rsidRDefault="00514FF2" w:rsidP="00514FF2">
      <w:pPr>
        <w:spacing w:after="0" w:line="360" w:lineRule="auto"/>
        <w:ind w:firstLineChars="200" w:firstLine="420"/>
        <w:outlineLvl w:val="0"/>
        <w:rPr>
          <w:rFonts w:ascii="宋体" w:eastAsia="宋体" w:hAnsi="宋体" w:cs="宋体"/>
          <w:color w:val="000000"/>
          <w:sz w:val="21"/>
          <w:szCs w:val="21"/>
        </w:rPr>
      </w:pPr>
      <w:r w:rsidRPr="00514FF2">
        <w:rPr>
          <w:rFonts w:ascii="宋体" w:eastAsia="宋体" w:hAnsi="宋体" w:cs="宋体" w:hint="eastAsia"/>
          <w:color w:val="000000"/>
          <w:sz w:val="21"/>
          <w:szCs w:val="21"/>
        </w:rPr>
        <w:t>①原环评中酸洗槽酸雾无组织排放，实际建设中，对其进行收集，经碱液喷淋后高空排放，酸雾废气由无组织排放变为有组织排放， 不属于重大变动。</w:t>
      </w:r>
    </w:p>
    <w:p w:rsidR="00514FF2" w:rsidRPr="00514FF2" w:rsidRDefault="00514FF2" w:rsidP="00514FF2">
      <w:pPr>
        <w:spacing w:after="0" w:line="360" w:lineRule="auto"/>
        <w:ind w:firstLineChars="200" w:firstLine="420"/>
        <w:outlineLvl w:val="0"/>
        <w:rPr>
          <w:rFonts w:ascii="宋体" w:eastAsia="宋体" w:hAnsi="宋体" w:cs="宋体"/>
          <w:color w:val="000000"/>
          <w:sz w:val="21"/>
          <w:szCs w:val="21"/>
        </w:rPr>
      </w:pPr>
      <w:r w:rsidRPr="00514FF2">
        <w:rPr>
          <w:rFonts w:ascii="宋体" w:eastAsia="宋体" w:hAnsi="宋体" w:cs="宋体" w:hint="eastAsia"/>
          <w:color w:val="000000"/>
          <w:sz w:val="21"/>
          <w:szCs w:val="21"/>
        </w:rPr>
        <w:t>②原环评中固化有机废气处理工艺为“填料+活性炭滤芯”，实际建设中，废气治理设施工艺为“水喷淋+UV光解+活性炭吸附”，相对原环评工艺进行升级，不属于重大变动。</w:t>
      </w:r>
    </w:p>
    <w:p w:rsidR="00514FF2" w:rsidRDefault="00514FF2" w:rsidP="00514FF2">
      <w:pPr>
        <w:spacing w:after="0" w:line="360" w:lineRule="auto"/>
        <w:ind w:firstLineChars="200" w:firstLine="420"/>
        <w:outlineLvl w:val="0"/>
        <w:rPr>
          <w:rFonts w:ascii="宋体" w:eastAsia="宋体" w:hAnsi="宋体" w:cs="宋体"/>
          <w:color w:val="000000"/>
          <w:sz w:val="21"/>
          <w:szCs w:val="21"/>
        </w:rPr>
      </w:pPr>
      <w:r w:rsidRPr="00514FF2">
        <w:rPr>
          <w:rFonts w:ascii="宋体" w:eastAsia="宋体" w:hAnsi="宋体" w:cs="宋体" w:hint="eastAsia"/>
          <w:color w:val="000000"/>
          <w:sz w:val="21"/>
          <w:szCs w:val="21"/>
        </w:rPr>
        <w:t>③原环评中生产废水处理设施工艺为“隔油+破乳气浮+絮凝沉淀+SBR”，实际建设中，原有污水处理系统无法满足废水处理要求，对其进行改造升级，改造后工艺为“絮凝沉淀+A2/O”，生产废水经絮凝沉淀后部分回用于生产，其余进入一体式生化处理设施，尾水排入市政管网，经验收监测，可符合符合《电镀水污染物排放标准》（DB 44/1597-2015）新建项目珠三角标准，不属于重大变动。</w:t>
      </w:r>
    </w:p>
    <w:p w:rsidR="005B288D" w:rsidRDefault="005B288D" w:rsidP="00514FF2">
      <w:pPr>
        <w:spacing w:after="0" w:line="360" w:lineRule="auto"/>
        <w:ind w:firstLineChars="200" w:firstLine="422"/>
        <w:outlineLvl w:val="0"/>
        <w:rPr>
          <w:rFonts w:ascii="宋体" w:eastAsia="宋体" w:hAnsi="宋体" w:cs="宋体"/>
          <w:b/>
          <w:color w:val="000000"/>
          <w:sz w:val="21"/>
          <w:szCs w:val="21"/>
        </w:rPr>
      </w:pPr>
      <w:r>
        <w:rPr>
          <w:rFonts w:ascii="宋体" w:eastAsia="宋体" w:hAnsi="宋体" w:cs="宋体" w:hint="eastAsia"/>
          <w:b/>
          <w:color w:val="000000"/>
          <w:sz w:val="21"/>
          <w:szCs w:val="21"/>
        </w:rPr>
        <w:t>三、环境保护设施建设情况</w:t>
      </w:r>
    </w:p>
    <w:p w:rsidR="005B288D" w:rsidRDefault="005B288D" w:rsidP="005B288D">
      <w:pPr>
        <w:spacing w:after="0" w:line="360" w:lineRule="auto"/>
        <w:ind w:firstLineChars="200" w:firstLine="420"/>
        <w:outlineLvl w:val="1"/>
        <w:rPr>
          <w:rFonts w:ascii="宋体" w:eastAsia="宋体" w:hAnsi="宋体" w:cs="宋体"/>
          <w:color w:val="000000"/>
          <w:sz w:val="21"/>
          <w:szCs w:val="21"/>
        </w:rPr>
      </w:pPr>
      <w:r>
        <w:rPr>
          <w:rFonts w:ascii="宋体" w:eastAsia="宋体" w:hAnsi="宋体" w:cs="宋体" w:hint="eastAsia"/>
          <w:color w:val="000000"/>
          <w:sz w:val="21"/>
          <w:szCs w:val="21"/>
        </w:rPr>
        <w:t>（一）废水</w:t>
      </w:r>
    </w:p>
    <w:p w:rsidR="00BF47BF" w:rsidRDefault="00514FF2" w:rsidP="00514FF2">
      <w:pPr>
        <w:spacing w:after="0" w:line="360" w:lineRule="auto"/>
        <w:ind w:firstLineChars="200" w:firstLine="420"/>
        <w:outlineLvl w:val="1"/>
        <w:rPr>
          <w:rFonts w:ascii="宋体" w:eastAsia="宋体" w:hAnsi="宋体" w:cs="宋体"/>
          <w:color w:val="000000"/>
          <w:sz w:val="21"/>
          <w:szCs w:val="21"/>
        </w:rPr>
      </w:pPr>
      <w:r w:rsidRPr="00514FF2">
        <w:rPr>
          <w:rFonts w:ascii="宋体" w:eastAsia="宋体" w:hAnsi="宋体" w:cs="宋体" w:hint="eastAsia"/>
          <w:color w:val="000000"/>
          <w:sz w:val="21"/>
          <w:szCs w:val="21"/>
        </w:rPr>
        <w:t>生活污水经化粪池预处理达到广东省《水污染物排放限值》（DB44/26-2001）第二时段三级标准后排入市政管网，由棠下污水处理厂深度处理</w:t>
      </w:r>
      <w:r w:rsidR="00BF47BF">
        <w:rPr>
          <w:rFonts w:ascii="宋体" w:eastAsia="宋体" w:hAnsi="宋体" w:cs="宋体" w:hint="eastAsia"/>
          <w:color w:val="000000"/>
          <w:sz w:val="21"/>
          <w:szCs w:val="21"/>
        </w:rPr>
        <w:t>；</w:t>
      </w:r>
    </w:p>
    <w:p w:rsidR="00514FF2" w:rsidRPr="00514FF2" w:rsidRDefault="00514FF2" w:rsidP="00514FF2">
      <w:pPr>
        <w:spacing w:after="0" w:line="360" w:lineRule="auto"/>
        <w:ind w:firstLineChars="200" w:firstLine="420"/>
        <w:outlineLvl w:val="1"/>
        <w:rPr>
          <w:rFonts w:ascii="Times New Roman" w:eastAsia="宋体" w:hAnsi="宋体"/>
          <w:sz w:val="21"/>
          <w:szCs w:val="21"/>
        </w:rPr>
      </w:pPr>
      <w:r w:rsidRPr="00514FF2">
        <w:rPr>
          <w:rFonts w:ascii="Times New Roman" w:eastAsia="宋体" w:hAnsi="宋体" w:hint="eastAsia"/>
          <w:sz w:val="21"/>
          <w:szCs w:val="21"/>
        </w:rPr>
        <w:t>本项目增加了生产废水的产生量，超出了原有污水处理设施的处理能力，改造原有污水处理设施，原有间歇处理物化池和</w:t>
      </w:r>
      <w:r w:rsidRPr="00514FF2">
        <w:rPr>
          <w:rFonts w:ascii="Times New Roman" w:eastAsia="宋体" w:hAnsi="宋体" w:hint="eastAsia"/>
          <w:sz w:val="21"/>
          <w:szCs w:val="21"/>
        </w:rPr>
        <w:t>SBR</w:t>
      </w:r>
      <w:r w:rsidRPr="00514FF2">
        <w:rPr>
          <w:rFonts w:ascii="Times New Roman" w:eastAsia="宋体" w:hAnsi="宋体" w:hint="eastAsia"/>
          <w:sz w:val="21"/>
          <w:szCs w:val="21"/>
        </w:rPr>
        <w:t>膜池，改造成两个物化沉淀池，新增两个物化反应槽，每个物化处理池设计处理水量</w:t>
      </w:r>
      <w:r w:rsidRPr="00514FF2">
        <w:rPr>
          <w:rFonts w:ascii="Times New Roman" w:eastAsia="宋体" w:hAnsi="宋体" w:hint="eastAsia"/>
          <w:sz w:val="21"/>
          <w:szCs w:val="21"/>
        </w:rPr>
        <w:t>7t/h</w:t>
      </w:r>
      <w:r w:rsidRPr="00514FF2">
        <w:rPr>
          <w:rFonts w:ascii="Times New Roman" w:eastAsia="宋体" w:hAnsi="宋体" w:hint="eastAsia"/>
          <w:sz w:val="21"/>
          <w:szCs w:val="21"/>
        </w:rPr>
        <w:t>，共</w:t>
      </w:r>
      <w:r w:rsidRPr="00514FF2">
        <w:rPr>
          <w:rFonts w:ascii="Times New Roman" w:eastAsia="宋体" w:hAnsi="宋体" w:hint="eastAsia"/>
          <w:sz w:val="21"/>
          <w:szCs w:val="21"/>
        </w:rPr>
        <w:t>14t/h</w:t>
      </w:r>
      <w:r w:rsidRPr="00514FF2">
        <w:rPr>
          <w:rFonts w:ascii="Times New Roman" w:eastAsia="宋体" w:hAnsi="宋体" w:hint="eastAsia"/>
          <w:sz w:val="21"/>
          <w:szCs w:val="21"/>
        </w:rPr>
        <w:t>；增加中间水罐，废水部分回用于生产；新增生化一体化处理设备生产废水。</w:t>
      </w:r>
    </w:p>
    <w:p w:rsidR="00514FF2" w:rsidRDefault="00514FF2" w:rsidP="00514FF2">
      <w:pPr>
        <w:spacing w:after="0" w:line="360" w:lineRule="auto"/>
        <w:ind w:firstLineChars="200" w:firstLine="420"/>
        <w:outlineLvl w:val="1"/>
        <w:rPr>
          <w:rFonts w:ascii="Times New Roman" w:eastAsia="宋体" w:hAnsi="宋体"/>
          <w:sz w:val="21"/>
          <w:szCs w:val="21"/>
        </w:rPr>
      </w:pPr>
      <w:r w:rsidRPr="00514FF2">
        <w:rPr>
          <w:rFonts w:ascii="Times New Roman" w:eastAsia="宋体" w:hAnsi="宋体" w:hint="eastAsia"/>
          <w:sz w:val="21"/>
          <w:szCs w:val="21"/>
        </w:rPr>
        <w:t>本项目生产废水与原有项目生产废水一起处理达《电镀水污染物排放标准》（</w:t>
      </w:r>
      <w:r w:rsidRPr="00514FF2">
        <w:rPr>
          <w:rFonts w:ascii="Times New Roman" w:eastAsia="宋体" w:hAnsi="宋体" w:hint="eastAsia"/>
          <w:sz w:val="21"/>
          <w:szCs w:val="21"/>
        </w:rPr>
        <w:t>DB 44/1597-2015</w:t>
      </w:r>
      <w:r w:rsidRPr="00514FF2">
        <w:rPr>
          <w:rFonts w:ascii="Times New Roman" w:eastAsia="宋体" w:hAnsi="宋体" w:hint="eastAsia"/>
          <w:sz w:val="21"/>
          <w:szCs w:val="21"/>
        </w:rPr>
        <w:t>）新建项目珠三角标准后排入市政管网，由棠下污水处理厂深度处理。</w:t>
      </w:r>
    </w:p>
    <w:p w:rsidR="005B288D" w:rsidRDefault="005B288D" w:rsidP="00514FF2">
      <w:pPr>
        <w:spacing w:after="0" w:line="360" w:lineRule="auto"/>
        <w:ind w:firstLineChars="200" w:firstLine="420"/>
        <w:outlineLvl w:val="1"/>
        <w:rPr>
          <w:rFonts w:ascii="宋体" w:eastAsia="宋体" w:hAnsi="宋体" w:cs="宋体"/>
          <w:color w:val="000000"/>
          <w:sz w:val="21"/>
          <w:szCs w:val="21"/>
        </w:rPr>
      </w:pPr>
      <w:r>
        <w:rPr>
          <w:rFonts w:ascii="宋体" w:eastAsia="宋体" w:hAnsi="宋体" w:cs="宋体" w:hint="eastAsia"/>
          <w:color w:val="000000"/>
          <w:sz w:val="21"/>
          <w:szCs w:val="21"/>
        </w:rPr>
        <w:t>（二）废气</w:t>
      </w:r>
    </w:p>
    <w:p w:rsidR="00514FF2" w:rsidRPr="00514FF2" w:rsidRDefault="00514FF2" w:rsidP="00514FF2">
      <w:pPr>
        <w:pStyle w:val="1"/>
        <w:spacing w:before="0" w:beforeAutospacing="0" w:after="0" w:afterAutospacing="0" w:line="360" w:lineRule="auto"/>
        <w:ind w:firstLineChars="200" w:firstLine="420"/>
        <w:jc w:val="both"/>
        <w:outlineLvl w:val="0"/>
        <w:rPr>
          <w:color w:val="000000"/>
          <w:sz w:val="21"/>
          <w:szCs w:val="21"/>
        </w:rPr>
      </w:pPr>
      <w:r w:rsidRPr="00514FF2">
        <w:rPr>
          <w:rFonts w:hint="eastAsia"/>
          <w:color w:val="000000"/>
          <w:sz w:val="21"/>
          <w:szCs w:val="21"/>
        </w:rPr>
        <w:lastRenderedPageBreak/>
        <w:t>（1）项目酸洗槽废气收集后经碱液喷淋后由1条排气筒高空排放；</w:t>
      </w:r>
    </w:p>
    <w:p w:rsidR="00514FF2" w:rsidRPr="00514FF2" w:rsidRDefault="00514FF2" w:rsidP="00514FF2">
      <w:pPr>
        <w:pStyle w:val="1"/>
        <w:spacing w:before="0" w:beforeAutospacing="0" w:after="0" w:afterAutospacing="0" w:line="360" w:lineRule="auto"/>
        <w:ind w:firstLineChars="200" w:firstLine="420"/>
        <w:jc w:val="both"/>
        <w:outlineLvl w:val="0"/>
        <w:rPr>
          <w:color w:val="000000"/>
          <w:sz w:val="21"/>
          <w:szCs w:val="21"/>
        </w:rPr>
      </w:pPr>
      <w:r w:rsidRPr="00514FF2">
        <w:rPr>
          <w:rFonts w:hint="eastAsia"/>
          <w:color w:val="000000"/>
          <w:sz w:val="21"/>
          <w:szCs w:val="21"/>
        </w:rPr>
        <w:t>（2）固化炉燃烧废气与固化有机废气经水喷淋降温后经“UV光解+活性炭吸附”处理后由1条排气筒高空排放；</w:t>
      </w:r>
    </w:p>
    <w:p w:rsidR="00BF47BF" w:rsidRDefault="00514FF2" w:rsidP="00514FF2">
      <w:pPr>
        <w:pStyle w:val="1"/>
        <w:spacing w:before="0" w:beforeAutospacing="0" w:after="0" w:afterAutospacing="0" w:line="360" w:lineRule="auto"/>
        <w:ind w:firstLineChars="200" w:firstLine="420"/>
        <w:jc w:val="both"/>
        <w:outlineLvl w:val="0"/>
        <w:rPr>
          <w:color w:val="000000"/>
          <w:sz w:val="21"/>
          <w:szCs w:val="21"/>
        </w:rPr>
      </w:pPr>
      <w:r w:rsidRPr="00514FF2">
        <w:rPr>
          <w:rFonts w:hint="eastAsia"/>
          <w:color w:val="000000"/>
          <w:sz w:val="21"/>
          <w:szCs w:val="21"/>
        </w:rPr>
        <w:t>（3）干水炉燃烧废气经1条排气筒高空排放。</w:t>
      </w:r>
    </w:p>
    <w:p w:rsidR="00514FF2" w:rsidRDefault="00514FF2" w:rsidP="00514FF2">
      <w:pPr>
        <w:pStyle w:val="1"/>
        <w:spacing w:before="0" w:beforeAutospacing="0" w:after="0" w:afterAutospacing="0" w:line="360" w:lineRule="auto"/>
        <w:ind w:firstLineChars="200" w:firstLine="420"/>
        <w:jc w:val="both"/>
        <w:outlineLvl w:val="0"/>
        <w:rPr>
          <w:color w:val="000000"/>
          <w:sz w:val="21"/>
          <w:szCs w:val="21"/>
        </w:rPr>
      </w:pPr>
      <w:r>
        <w:rPr>
          <w:rFonts w:hint="eastAsia"/>
          <w:color w:val="000000"/>
          <w:sz w:val="21"/>
          <w:szCs w:val="21"/>
        </w:rPr>
        <w:t>（三）固废</w:t>
      </w:r>
    </w:p>
    <w:p w:rsidR="00514FF2" w:rsidRPr="00514FF2" w:rsidRDefault="00514FF2" w:rsidP="00685858">
      <w:pPr>
        <w:pStyle w:val="1"/>
        <w:spacing w:before="0" w:beforeAutospacing="0" w:after="0" w:afterAutospacing="0" w:line="360" w:lineRule="auto"/>
        <w:ind w:firstLineChars="200" w:firstLine="420"/>
        <w:jc w:val="both"/>
        <w:outlineLvl w:val="0"/>
        <w:rPr>
          <w:color w:val="000000"/>
          <w:sz w:val="21"/>
          <w:szCs w:val="21"/>
        </w:rPr>
      </w:pPr>
      <w:r w:rsidRPr="00514FF2">
        <w:rPr>
          <w:rFonts w:hint="eastAsia"/>
          <w:color w:val="000000"/>
          <w:sz w:val="21"/>
          <w:szCs w:val="21"/>
        </w:rPr>
        <w:t>危险废物</w:t>
      </w:r>
      <w:r w:rsidR="00685858">
        <w:rPr>
          <w:rFonts w:hint="eastAsia"/>
          <w:color w:val="000000"/>
          <w:sz w:val="21"/>
          <w:szCs w:val="21"/>
        </w:rPr>
        <w:t>：</w:t>
      </w:r>
    </w:p>
    <w:p w:rsidR="002422D5" w:rsidRPr="002422D5" w:rsidRDefault="002422D5" w:rsidP="002422D5">
      <w:pPr>
        <w:pStyle w:val="1"/>
        <w:spacing w:after="0" w:line="360" w:lineRule="auto"/>
        <w:ind w:firstLineChars="200" w:firstLine="420"/>
        <w:jc w:val="both"/>
        <w:outlineLvl w:val="0"/>
        <w:rPr>
          <w:rFonts w:hint="eastAsia"/>
          <w:color w:val="000000"/>
          <w:sz w:val="21"/>
          <w:szCs w:val="21"/>
        </w:rPr>
      </w:pPr>
      <w:r w:rsidRPr="002422D5">
        <w:rPr>
          <w:rFonts w:hint="eastAsia"/>
          <w:color w:val="000000"/>
          <w:sz w:val="21"/>
          <w:szCs w:val="21"/>
        </w:rPr>
        <w:t>废活性炭：危险废物代码900-041-49，交给有危废处理资质单位回收处理，验收当年为珠海市斗门区永兴盛环保工业废弃物回收综合处理有限公司、惠州东江威立雅环境服务有限公司。</w:t>
      </w:r>
    </w:p>
    <w:p w:rsidR="002422D5" w:rsidRPr="002422D5" w:rsidRDefault="002422D5" w:rsidP="002422D5">
      <w:pPr>
        <w:pStyle w:val="1"/>
        <w:spacing w:after="0" w:line="360" w:lineRule="auto"/>
        <w:ind w:firstLineChars="200" w:firstLine="420"/>
        <w:jc w:val="both"/>
        <w:outlineLvl w:val="0"/>
        <w:rPr>
          <w:rFonts w:hint="eastAsia"/>
          <w:color w:val="000000"/>
          <w:sz w:val="21"/>
          <w:szCs w:val="21"/>
        </w:rPr>
      </w:pPr>
      <w:r w:rsidRPr="002422D5">
        <w:rPr>
          <w:rFonts w:hint="eastAsia"/>
          <w:color w:val="000000"/>
          <w:sz w:val="21"/>
          <w:szCs w:val="21"/>
        </w:rPr>
        <w:t>废包装桶：危险废物代码900-041-49，交给有危废处理资质单位回收处理，验收当年为珠海市斗门区永兴盛环保工业废弃物回收综合处理有限公司。</w:t>
      </w:r>
    </w:p>
    <w:p w:rsidR="002422D5" w:rsidRPr="002422D5" w:rsidRDefault="002422D5" w:rsidP="002422D5">
      <w:pPr>
        <w:pStyle w:val="1"/>
        <w:spacing w:after="0" w:line="360" w:lineRule="auto"/>
        <w:ind w:firstLineChars="200" w:firstLine="420"/>
        <w:jc w:val="both"/>
        <w:outlineLvl w:val="0"/>
        <w:rPr>
          <w:rFonts w:hint="eastAsia"/>
          <w:color w:val="000000"/>
          <w:sz w:val="21"/>
          <w:szCs w:val="21"/>
        </w:rPr>
      </w:pPr>
      <w:r w:rsidRPr="002422D5">
        <w:rPr>
          <w:rFonts w:hint="eastAsia"/>
          <w:color w:val="000000"/>
          <w:sz w:val="21"/>
          <w:szCs w:val="21"/>
        </w:rPr>
        <w:t>污水处理系统污泥：危险废物代码336-062-17，交给有危废处理资质单位回收处理，验收当年为江门市东江环保技术有限公司、惠州东江威立雅环境服务有限公司。</w:t>
      </w:r>
    </w:p>
    <w:p w:rsidR="00514FF2" w:rsidRPr="00514FF2" w:rsidRDefault="002422D5" w:rsidP="002422D5">
      <w:pPr>
        <w:pStyle w:val="1"/>
        <w:spacing w:before="0" w:beforeAutospacing="0" w:after="0" w:afterAutospacing="0" w:line="360" w:lineRule="auto"/>
        <w:ind w:firstLineChars="200" w:firstLine="420"/>
        <w:jc w:val="both"/>
        <w:outlineLvl w:val="0"/>
        <w:rPr>
          <w:color w:val="000000"/>
          <w:sz w:val="21"/>
          <w:szCs w:val="21"/>
        </w:rPr>
      </w:pPr>
      <w:r w:rsidRPr="002422D5">
        <w:rPr>
          <w:rFonts w:hint="eastAsia"/>
          <w:color w:val="000000"/>
          <w:sz w:val="21"/>
          <w:szCs w:val="21"/>
        </w:rPr>
        <w:t>废机油：危险废物代码900-249-08，交由有危废处理资质单位回收处理，验收当年为惠州东江威立雅环境服务有限公司。</w:t>
      </w:r>
    </w:p>
    <w:p w:rsidR="00514FF2" w:rsidRPr="00514FF2" w:rsidRDefault="00514FF2" w:rsidP="00685858">
      <w:pPr>
        <w:pStyle w:val="1"/>
        <w:spacing w:before="0" w:beforeAutospacing="0" w:after="0" w:afterAutospacing="0" w:line="360" w:lineRule="auto"/>
        <w:ind w:firstLineChars="200" w:firstLine="420"/>
        <w:jc w:val="both"/>
        <w:outlineLvl w:val="0"/>
        <w:rPr>
          <w:color w:val="000000"/>
          <w:sz w:val="21"/>
          <w:szCs w:val="21"/>
        </w:rPr>
      </w:pPr>
      <w:r w:rsidRPr="00514FF2">
        <w:rPr>
          <w:rFonts w:hint="eastAsia"/>
          <w:color w:val="000000"/>
          <w:sz w:val="21"/>
          <w:szCs w:val="21"/>
        </w:rPr>
        <w:t>一般工业固废</w:t>
      </w:r>
      <w:r w:rsidR="00685858">
        <w:rPr>
          <w:rFonts w:hint="eastAsia"/>
          <w:color w:val="000000"/>
          <w:sz w:val="21"/>
          <w:szCs w:val="21"/>
        </w:rPr>
        <w:t>：</w:t>
      </w:r>
    </w:p>
    <w:p w:rsidR="00514FF2" w:rsidRPr="00514FF2" w:rsidRDefault="00514FF2" w:rsidP="00685858">
      <w:pPr>
        <w:pStyle w:val="1"/>
        <w:spacing w:before="0" w:beforeAutospacing="0" w:after="0" w:afterAutospacing="0" w:line="360" w:lineRule="auto"/>
        <w:ind w:firstLineChars="200" w:firstLine="420"/>
        <w:jc w:val="both"/>
        <w:outlineLvl w:val="0"/>
        <w:rPr>
          <w:color w:val="000000"/>
          <w:sz w:val="21"/>
          <w:szCs w:val="21"/>
        </w:rPr>
      </w:pPr>
      <w:r w:rsidRPr="00514FF2">
        <w:rPr>
          <w:rFonts w:hint="eastAsia"/>
          <w:color w:val="000000"/>
          <w:sz w:val="21"/>
          <w:szCs w:val="21"/>
        </w:rPr>
        <w:t>废包装：交由当地废品站回收；</w:t>
      </w:r>
    </w:p>
    <w:p w:rsidR="00514FF2" w:rsidRPr="00514FF2" w:rsidRDefault="00514FF2" w:rsidP="00685858">
      <w:pPr>
        <w:pStyle w:val="1"/>
        <w:spacing w:before="0" w:beforeAutospacing="0" w:after="0" w:afterAutospacing="0" w:line="360" w:lineRule="auto"/>
        <w:ind w:firstLineChars="200" w:firstLine="420"/>
        <w:jc w:val="both"/>
        <w:outlineLvl w:val="0"/>
        <w:rPr>
          <w:color w:val="000000"/>
          <w:sz w:val="21"/>
          <w:szCs w:val="21"/>
        </w:rPr>
      </w:pPr>
      <w:r w:rsidRPr="00514FF2">
        <w:rPr>
          <w:rFonts w:hint="eastAsia"/>
          <w:color w:val="000000"/>
          <w:sz w:val="21"/>
          <w:szCs w:val="21"/>
        </w:rPr>
        <w:t>金属颗粒物和金属边角料：交由当地废品站回收。</w:t>
      </w:r>
    </w:p>
    <w:p w:rsidR="00514FF2" w:rsidRPr="00514FF2" w:rsidRDefault="00514FF2" w:rsidP="00685858">
      <w:pPr>
        <w:pStyle w:val="1"/>
        <w:spacing w:before="0" w:beforeAutospacing="0" w:after="0" w:afterAutospacing="0" w:line="360" w:lineRule="auto"/>
        <w:ind w:firstLineChars="200" w:firstLine="420"/>
        <w:jc w:val="both"/>
        <w:outlineLvl w:val="0"/>
        <w:rPr>
          <w:color w:val="000000"/>
          <w:sz w:val="21"/>
          <w:szCs w:val="21"/>
        </w:rPr>
      </w:pPr>
      <w:r w:rsidRPr="00514FF2">
        <w:rPr>
          <w:rFonts w:hint="eastAsia"/>
          <w:color w:val="000000"/>
          <w:sz w:val="21"/>
          <w:szCs w:val="21"/>
        </w:rPr>
        <w:t>办公生活垃圾</w:t>
      </w:r>
      <w:r w:rsidR="00685858">
        <w:rPr>
          <w:rFonts w:hint="eastAsia"/>
          <w:color w:val="000000"/>
          <w:sz w:val="21"/>
          <w:szCs w:val="21"/>
        </w:rPr>
        <w:t>：</w:t>
      </w:r>
    </w:p>
    <w:p w:rsidR="00514FF2" w:rsidRPr="00514FF2" w:rsidRDefault="00514FF2" w:rsidP="00685858">
      <w:pPr>
        <w:pStyle w:val="1"/>
        <w:spacing w:before="0" w:beforeAutospacing="0" w:after="0" w:afterAutospacing="0" w:line="360" w:lineRule="auto"/>
        <w:ind w:firstLineChars="200" w:firstLine="420"/>
        <w:jc w:val="both"/>
        <w:outlineLvl w:val="0"/>
        <w:rPr>
          <w:color w:val="000000"/>
          <w:sz w:val="21"/>
          <w:szCs w:val="21"/>
        </w:rPr>
      </w:pPr>
      <w:r w:rsidRPr="00514FF2">
        <w:rPr>
          <w:rFonts w:hint="eastAsia"/>
          <w:color w:val="000000"/>
          <w:sz w:val="21"/>
          <w:szCs w:val="21"/>
        </w:rPr>
        <w:t>生活垃圾：交由环卫部门统一清运处理。</w:t>
      </w:r>
    </w:p>
    <w:p w:rsidR="00C2586C" w:rsidRDefault="00C2586C" w:rsidP="00866386">
      <w:pPr>
        <w:pStyle w:val="1"/>
        <w:spacing w:before="0" w:beforeAutospacing="0" w:after="0" w:afterAutospacing="0" w:line="360" w:lineRule="auto"/>
        <w:ind w:firstLineChars="200" w:firstLine="422"/>
        <w:jc w:val="both"/>
        <w:outlineLvl w:val="0"/>
        <w:rPr>
          <w:b/>
          <w:color w:val="000000"/>
          <w:sz w:val="21"/>
          <w:szCs w:val="21"/>
        </w:rPr>
      </w:pPr>
      <w:r>
        <w:rPr>
          <w:rFonts w:hint="eastAsia"/>
          <w:b/>
          <w:color w:val="000000"/>
          <w:sz w:val="21"/>
          <w:szCs w:val="21"/>
        </w:rPr>
        <w:t>四、</w:t>
      </w:r>
      <w:r w:rsidR="00C91381">
        <w:rPr>
          <w:rFonts w:hint="eastAsia"/>
          <w:b/>
          <w:color w:val="000000"/>
          <w:sz w:val="21"/>
          <w:szCs w:val="21"/>
        </w:rPr>
        <w:t>环评及批复执行情况</w:t>
      </w:r>
    </w:p>
    <w:tbl>
      <w:tblPr>
        <w:tblStyle w:val="TableGrid"/>
        <w:tblW w:w="5000" w:type="pct"/>
        <w:jc w:val="center"/>
        <w:tblInd w:w="0" w:type="dxa"/>
        <w:tblCellMar>
          <w:top w:w="35" w:type="dxa"/>
          <w:left w:w="107" w:type="dxa"/>
          <w:right w:w="1" w:type="dxa"/>
        </w:tblCellMar>
        <w:tblLook w:val="04A0"/>
      </w:tblPr>
      <w:tblGrid>
        <w:gridCol w:w="469"/>
        <w:gridCol w:w="3794"/>
        <w:gridCol w:w="4161"/>
      </w:tblGrid>
      <w:tr w:rsidR="00685858" w:rsidTr="00685858">
        <w:trPr>
          <w:trHeight w:val="555"/>
          <w:jc w:val="center"/>
        </w:trPr>
        <w:tc>
          <w:tcPr>
            <w:tcW w:w="278" w:type="pct"/>
            <w:tcBorders>
              <w:top w:val="single" w:sz="4" w:space="0" w:color="000000"/>
              <w:left w:val="single" w:sz="4" w:space="0" w:color="000000"/>
              <w:bottom w:val="single" w:sz="4" w:space="0" w:color="000000"/>
              <w:right w:val="single" w:sz="4" w:space="0" w:color="000000"/>
            </w:tcBorders>
            <w:vAlign w:val="center"/>
            <w:hideMark/>
          </w:tcPr>
          <w:p w:rsidR="00685858" w:rsidRDefault="00685858">
            <w:pPr>
              <w:spacing w:after="0" w:line="256" w:lineRule="auto"/>
              <w:ind w:right="59"/>
              <w:jc w:val="center"/>
              <w:rPr>
                <w:rFonts w:ascii="Calibri" w:eastAsia="Calibri" w:hAnsi="Calibri" w:cs="Calibri"/>
                <w:color w:val="000000"/>
                <w:kern w:val="2"/>
              </w:rPr>
            </w:pPr>
            <w:r>
              <w:rPr>
                <w:rFonts w:ascii="宋体" w:eastAsia="宋体" w:hAnsi="宋体" w:cs="宋体" w:hint="eastAsia"/>
                <w:sz w:val="21"/>
              </w:rPr>
              <w:t>内容</w:t>
            </w:r>
          </w:p>
        </w:tc>
        <w:tc>
          <w:tcPr>
            <w:tcW w:w="2252" w:type="pct"/>
            <w:tcBorders>
              <w:top w:val="single" w:sz="4" w:space="0" w:color="000000"/>
              <w:left w:val="single" w:sz="4" w:space="0" w:color="000000"/>
              <w:bottom w:val="single" w:sz="4" w:space="0" w:color="000000"/>
              <w:right w:val="single" w:sz="4" w:space="0" w:color="000000"/>
            </w:tcBorders>
            <w:vAlign w:val="center"/>
            <w:hideMark/>
          </w:tcPr>
          <w:p w:rsidR="00685858" w:rsidRDefault="00685858">
            <w:pPr>
              <w:spacing w:after="0" w:line="256" w:lineRule="auto"/>
              <w:ind w:right="108"/>
              <w:jc w:val="center"/>
              <w:rPr>
                <w:rFonts w:ascii="Calibri" w:eastAsia="Calibri" w:hAnsi="Calibri" w:cs="Calibri"/>
                <w:color w:val="000000"/>
                <w:kern w:val="2"/>
              </w:rPr>
            </w:pPr>
            <w:r>
              <w:rPr>
                <w:rFonts w:ascii="宋体" w:eastAsia="宋体" w:hAnsi="宋体" w:cs="宋体" w:hint="eastAsia"/>
                <w:sz w:val="21"/>
              </w:rPr>
              <w:t>环评批复</w:t>
            </w:r>
          </w:p>
        </w:tc>
        <w:tc>
          <w:tcPr>
            <w:tcW w:w="2470" w:type="pct"/>
            <w:tcBorders>
              <w:top w:val="single" w:sz="4" w:space="0" w:color="000000"/>
              <w:left w:val="single" w:sz="4" w:space="0" w:color="000000"/>
              <w:bottom w:val="single" w:sz="4" w:space="0" w:color="000000"/>
              <w:right w:val="single" w:sz="4" w:space="0" w:color="000000"/>
            </w:tcBorders>
            <w:vAlign w:val="center"/>
            <w:hideMark/>
          </w:tcPr>
          <w:p w:rsidR="00685858" w:rsidRDefault="00685858">
            <w:pPr>
              <w:spacing w:after="0" w:line="256" w:lineRule="auto"/>
              <w:ind w:right="108"/>
              <w:jc w:val="center"/>
              <w:rPr>
                <w:rFonts w:ascii="Calibri" w:eastAsia="Calibri" w:hAnsi="Calibri" w:cs="Calibri"/>
                <w:color w:val="000000"/>
                <w:kern w:val="2"/>
              </w:rPr>
            </w:pPr>
            <w:r>
              <w:rPr>
                <w:rFonts w:ascii="宋体" w:eastAsia="宋体" w:hAnsi="宋体" w:cs="宋体" w:hint="eastAsia"/>
                <w:sz w:val="21"/>
              </w:rPr>
              <w:t>落实情况</w:t>
            </w:r>
          </w:p>
        </w:tc>
      </w:tr>
      <w:tr w:rsidR="00685858" w:rsidTr="00685858">
        <w:trPr>
          <w:trHeight w:val="1518"/>
          <w:jc w:val="center"/>
        </w:trPr>
        <w:tc>
          <w:tcPr>
            <w:tcW w:w="278" w:type="pct"/>
            <w:tcBorders>
              <w:top w:val="single" w:sz="4" w:space="0" w:color="000000"/>
              <w:left w:val="single" w:sz="4" w:space="0" w:color="000000"/>
              <w:bottom w:val="single" w:sz="4" w:space="0" w:color="000000"/>
              <w:right w:val="single" w:sz="4" w:space="0" w:color="000000"/>
            </w:tcBorders>
            <w:vAlign w:val="center"/>
            <w:hideMark/>
          </w:tcPr>
          <w:p w:rsidR="00685858" w:rsidRDefault="00685858">
            <w:pPr>
              <w:spacing w:after="0" w:line="256" w:lineRule="auto"/>
              <w:ind w:right="59"/>
              <w:jc w:val="center"/>
              <w:rPr>
                <w:rFonts w:ascii="Calibri" w:eastAsia="Calibri" w:hAnsi="Calibri" w:cs="Calibri"/>
                <w:color w:val="000000"/>
                <w:kern w:val="2"/>
              </w:rPr>
            </w:pPr>
            <w:r>
              <w:rPr>
                <w:rFonts w:ascii="宋体" w:eastAsia="宋体" w:hAnsi="宋体" w:cs="宋体" w:hint="eastAsia"/>
                <w:sz w:val="21"/>
              </w:rPr>
              <w:t>建设情况</w:t>
            </w:r>
          </w:p>
        </w:tc>
        <w:tc>
          <w:tcPr>
            <w:tcW w:w="2252" w:type="pct"/>
            <w:tcBorders>
              <w:top w:val="single" w:sz="4" w:space="0" w:color="000000"/>
              <w:left w:val="single" w:sz="4" w:space="0" w:color="000000"/>
              <w:bottom w:val="single" w:sz="4" w:space="0" w:color="000000"/>
              <w:right w:val="single" w:sz="4" w:space="0" w:color="000000"/>
            </w:tcBorders>
            <w:vAlign w:val="center"/>
            <w:hideMark/>
          </w:tcPr>
          <w:p w:rsidR="00685858" w:rsidRDefault="00685858">
            <w:pPr>
              <w:spacing w:after="0" w:line="252" w:lineRule="auto"/>
              <w:ind w:right="105" w:firstLine="420"/>
              <w:jc w:val="both"/>
              <w:rPr>
                <w:rFonts w:ascii="Calibri" w:eastAsia="Calibri" w:hAnsi="Calibri" w:cs="Calibri"/>
                <w:color w:val="000000"/>
                <w:kern w:val="2"/>
              </w:rPr>
            </w:pPr>
            <w:r>
              <w:rPr>
                <w:rFonts w:ascii="宋体" w:eastAsia="宋体" w:hAnsi="宋体" w:cs="宋体" w:hint="eastAsia"/>
                <w:sz w:val="21"/>
              </w:rPr>
              <w:t>江门市宝盛五金工艺制品有限公司位于江门市蓬江区棠下镇桐井村安溪浪，主要从事冰桶、饮料桶、工具桶的生产，污染物排放许可证编号：4407032014334040。现公司拟在原厂区增加设备，生产规模从原来的年产冰桶50万只、饮料桶40万只和工具桶20万只，增加至年产冰桶80万只、饮料桶</w:t>
            </w:r>
            <w:r>
              <w:rPr>
                <w:rFonts w:ascii="宋体" w:eastAsia="宋体" w:hAnsi="宋体" w:cs="宋体" w:hint="eastAsia"/>
                <w:sz w:val="21"/>
              </w:rPr>
              <w:lastRenderedPageBreak/>
              <w:t>60万只和工具桶30万只。</w:t>
            </w:r>
          </w:p>
        </w:tc>
        <w:tc>
          <w:tcPr>
            <w:tcW w:w="2470" w:type="pct"/>
            <w:tcBorders>
              <w:top w:val="single" w:sz="4" w:space="0" w:color="000000"/>
              <w:left w:val="single" w:sz="4" w:space="0" w:color="000000"/>
              <w:bottom w:val="single" w:sz="4" w:space="0" w:color="000000"/>
              <w:right w:val="single" w:sz="4" w:space="0" w:color="000000"/>
            </w:tcBorders>
            <w:vAlign w:val="center"/>
            <w:hideMark/>
          </w:tcPr>
          <w:p w:rsidR="00685858" w:rsidRDefault="00685858">
            <w:pPr>
              <w:spacing w:after="0"/>
              <w:ind w:firstLine="420"/>
              <w:rPr>
                <w:rFonts w:ascii="Calibri" w:eastAsia="Calibri" w:hAnsi="Calibri" w:cs="Calibri"/>
                <w:color w:val="000000"/>
                <w:kern w:val="2"/>
                <w:sz w:val="21"/>
                <w:szCs w:val="21"/>
              </w:rPr>
            </w:pPr>
            <w:r>
              <w:rPr>
                <w:rFonts w:ascii="宋体" w:eastAsia="宋体" w:hAnsi="宋体" w:cs="宋体" w:hint="eastAsia"/>
                <w:snapToGrid w:val="0"/>
                <w:sz w:val="21"/>
                <w:szCs w:val="21"/>
              </w:rPr>
              <w:lastRenderedPageBreak/>
              <w:t>江门市宝盛五金工艺制品有限公司</w:t>
            </w:r>
            <w:r>
              <w:rPr>
                <w:rFonts w:eastAsiaTheme="minorEastAsia" w:hint="eastAsia"/>
                <w:snapToGrid w:val="0"/>
                <w:sz w:val="21"/>
                <w:szCs w:val="21"/>
              </w:rPr>
              <w:t>位于江门市棠下镇金桐一路</w:t>
            </w:r>
            <w:r>
              <w:rPr>
                <w:rFonts w:eastAsiaTheme="minorEastAsia"/>
                <w:snapToGrid w:val="0"/>
                <w:sz w:val="21"/>
                <w:szCs w:val="21"/>
              </w:rPr>
              <w:t>15</w:t>
            </w:r>
            <w:r>
              <w:rPr>
                <w:rFonts w:eastAsiaTheme="minorEastAsia" w:hint="eastAsia"/>
                <w:snapToGrid w:val="0"/>
                <w:sz w:val="21"/>
                <w:szCs w:val="21"/>
              </w:rPr>
              <w:t>号（与“江门市棠下镇桐井村安溪狼（土名）”为同一地点），冰桶、饮料桶、工具桶生产扩建项目已建成，全厂年产</w:t>
            </w:r>
            <w:r>
              <w:rPr>
                <w:rFonts w:ascii="宋体" w:eastAsia="宋体" w:hAnsi="宋体" w:cs="宋体" w:hint="eastAsia"/>
                <w:sz w:val="21"/>
              </w:rPr>
              <w:t>冰桶80万只、饮料桶60万只和工具桶30万只。</w:t>
            </w:r>
          </w:p>
        </w:tc>
      </w:tr>
      <w:tr w:rsidR="00685858" w:rsidTr="00685858">
        <w:trPr>
          <w:trHeight w:val="2461"/>
          <w:jc w:val="center"/>
        </w:trPr>
        <w:tc>
          <w:tcPr>
            <w:tcW w:w="278" w:type="pct"/>
            <w:tcBorders>
              <w:top w:val="single" w:sz="4" w:space="0" w:color="000000"/>
              <w:left w:val="single" w:sz="4" w:space="0" w:color="000000"/>
              <w:bottom w:val="single" w:sz="4" w:space="0" w:color="000000"/>
              <w:right w:val="single" w:sz="4" w:space="0" w:color="000000"/>
            </w:tcBorders>
            <w:vAlign w:val="center"/>
            <w:hideMark/>
          </w:tcPr>
          <w:p w:rsidR="00685858" w:rsidRDefault="00685858">
            <w:pPr>
              <w:spacing w:after="0" w:line="256" w:lineRule="auto"/>
              <w:ind w:right="59"/>
              <w:jc w:val="center"/>
              <w:rPr>
                <w:rFonts w:ascii="Calibri" w:eastAsia="Calibri" w:hAnsi="Calibri" w:cs="Calibri"/>
                <w:color w:val="000000"/>
                <w:kern w:val="2"/>
              </w:rPr>
            </w:pPr>
            <w:r>
              <w:rPr>
                <w:rFonts w:ascii="宋体" w:eastAsia="宋体" w:hAnsi="宋体" w:cs="宋体" w:hint="eastAsia"/>
                <w:sz w:val="21"/>
              </w:rPr>
              <w:lastRenderedPageBreak/>
              <w:t>大气污染防治措施</w:t>
            </w:r>
          </w:p>
        </w:tc>
        <w:tc>
          <w:tcPr>
            <w:tcW w:w="2252" w:type="pct"/>
            <w:tcBorders>
              <w:top w:val="single" w:sz="4" w:space="0" w:color="000000"/>
              <w:left w:val="single" w:sz="4" w:space="0" w:color="000000"/>
              <w:bottom w:val="single" w:sz="4" w:space="0" w:color="000000"/>
              <w:right w:val="single" w:sz="4" w:space="0" w:color="000000"/>
            </w:tcBorders>
            <w:vAlign w:val="center"/>
            <w:hideMark/>
          </w:tcPr>
          <w:p w:rsidR="00685858" w:rsidRDefault="00685858">
            <w:pPr>
              <w:spacing w:after="0" w:line="256" w:lineRule="auto"/>
              <w:ind w:left="1" w:right="108" w:firstLine="314"/>
              <w:jc w:val="both"/>
              <w:rPr>
                <w:rFonts w:ascii="Calibri" w:eastAsiaTheme="minorEastAsia" w:hAnsi="Calibri" w:cs="Calibri"/>
                <w:color w:val="000000"/>
                <w:kern w:val="2"/>
              </w:rPr>
            </w:pPr>
            <w:r>
              <w:rPr>
                <w:rFonts w:ascii="Times New Roman" w:eastAsia="宋体" w:hAnsi="宋体" w:hint="eastAsia"/>
                <w:sz w:val="21"/>
                <w:szCs w:val="21"/>
              </w:rPr>
              <w:t>落实有效措施防治废气污染，工艺废气执行广东省《大气污染物排放限值》（</w:t>
            </w:r>
            <w:r>
              <w:rPr>
                <w:rFonts w:ascii="Times New Roman" w:eastAsia="宋体" w:hAnsi="宋体"/>
                <w:sz w:val="21"/>
                <w:szCs w:val="21"/>
              </w:rPr>
              <w:t>DB44/27-2001</w:t>
            </w:r>
            <w:r>
              <w:rPr>
                <w:rFonts w:ascii="Times New Roman" w:eastAsia="宋体" w:hAnsi="宋体" w:hint="eastAsia"/>
                <w:sz w:val="21"/>
                <w:szCs w:val="21"/>
              </w:rPr>
              <w:t>）第二时段二级标准。涂料固化工序的</w:t>
            </w:r>
            <w:r>
              <w:rPr>
                <w:rFonts w:ascii="Times New Roman" w:eastAsia="宋体" w:hAnsi="宋体"/>
                <w:sz w:val="21"/>
                <w:szCs w:val="21"/>
              </w:rPr>
              <w:t>VOCs</w:t>
            </w:r>
            <w:r>
              <w:rPr>
                <w:rFonts w:ascii="Times New Roman" w:eastAsia="宋体" w:hAnsi="宋体" w:hint="eastAsia"/>
                <w:sz w:val="21"/>
                <w:szCs w:val="21"/>
              </w:rPr>
              <w:t>参照执行《家具制造行业挥发性有机化合物排放标准》（</w:t>
            </w:r>
            <w:r>
              <w:rPr>
                <w:rFonts w:ascii="Times New Roman" w:eastAsia="宋体" w:hAnsi="宋体"/>
                <w:sz w:val="21"/>
                <w:szCs w:val="21"/>
              </w:rPr>
              <w:t>DB44/814-2010</w:t>
            </w:r>
            <w:r>
              <w:rPr>
                <w:rFonts w:ascii="Times New Roman" w:eastAsia="宋体" w:hAnsi="宋体" w:hint="eastAsia"/>
                <w:sz w:val="21"/>
                <w:szCs w:val="21"/>
              </w:rPr>
              <w:t>）第</w:t>
            </w:r>
            <w:r>
              <w:rPr>
                <w:rFonts w:ascii="宋体" w:eastAsia="宋体" w:hAnsi="宋体" w:hint="eastAsia"/>
                <w:sz w:val="21"/>
                <w:szCs w:val="21"/>
              </w:rPr>
              <w:t>Ⅱ</w:t>
            </w:r>
            <w:r>
              <w:rPr>
                <w:rFonts w:ascii="Times New Roman" w:eastAsia="宋体" w:hAnsi="宋体" w:hint="eastAsia"/>
                <w:sz w:val="21"/>
                <w:szCs w:val="21"/>
              </w:rPr>
              <w:t>时段。酸洗工序产生的酸雾执行广东省《大气污染物排放限值》（</w:t>
            </w:r>
            <w:r>
              <w:rPr>
                <w:rFonts w:ascii="Times New Roman" w:eastAsia="宋体" w:hAnsi="宋体"/>
                <w:sz w:val="21"/>
                <w:szCs w:val="21"/>
              </w:rPr>
              <w:t>DB44/27-2001</w:t>
            </w:r>
            <w:r>
              <w:rPr>
                <w:rFonts w:ascii="Times New Roman" w:eastAsia="宋体" w:hAnsi="宋体" w:hint="eastAsia"/>
                <w:sz w:val="21"/>
                <w:szCs w:val="21"/>
              </w:rPr>
              <w:t>）第二时段最高允许排放浓度。加热炉柴油燃烧废气执行国家《锅炉大气污染物排放标准》（</w:t>
            </w:r>
            <w:r>
              <w:rPr>
                <w:rFonts w:ascii="Times New Roman" w:eastAsia="宋体" w:hAnsi="宋体"/>
                <w:sz w:val="21"/>
                <w:szCs w:val="21"/>
              </w:rPr>
              <w:t>GB13271-2014</w:t>
            </w:r>
            <w:r>
              <w:rPr>
                <w:rFonts w:ascii="Times New Roman" w:eastAsia="宋体" w:hAnsi="宋体" w:hint="eastAsia"/>
                <w:sz w:val="21"/>
                <w:szCs w:val="21"/>
              </w:rPr>
              <w:t>）和广东省《锅炉大气污染物排放限值》（</w:t>
            </w:r>
            <w:r>
              <w:rPr>
                <w:rFonts w:ascii="Times New Roman" w:eastAsia="宋体" w:hAnsi="宋体"/>
                <w:sz w:val="21"/>
                <w:szCs w:val="21"/>
              </w:rPr>
              <w:t>DB44/765-2010</w:t>
            </w:r>
            <w:r>
              <w:rPr>
                <w:rFonts w:ascii="Times New Roman" w:eastAsia="宋体" w:hAnsi="宋体" w:hint="eastAsia"/>
                <w:sz w:val="21"/>
                <w:szCs w:val="21"/>
              </w:rPr>
              <w:t>）燃气锅炉大气污染物排放浓度限值的较严者。外排恶臭污染物执行国家《恶臭污染物排放标准》（</w:t>
            </w:r>
            <w:r>
              <w:rPr>
                <w:rFonts w:ascii="Times New Roman" w:eastAsia="宋体" w:hAnsi="宋体"/>
                <w:sz w:val="21"/>
                <w:szCs w:val="21"/>
              </w:rPr>
              <w:t>GB14554-93</w:t>
            </w:r>
            <w:r>
              <w:rPr>
                <w:rFonts w:ascii="Times New Roman" w:eastAsia="宋体" w:hAnsi="宋体" w:hint="eastAsia"/>
                <w:sz w:val="21"/>
                <w:szCs w:val="21"/>
              </w:rPr>
              <w:t>）二级新扩改建标准。</w:t>
            </w:r>
          </w:p>
        </w:tc>
        <w:tc>
          <w:tcPr>
            <w:tcW w:w="2470" w:type="pct"/>
            <w:tcBorders>
              <w:top w:val="single" w:sz="4" w:space="0" w:color="000000"/>
              <w:left w:val="single" w:sz="4" w:space="0" w:color="000000"/>
              <w:bottom w:val="single" w:sz="4" w:space="0" w:color="000000"/>
              <w:right w:val="single" w:sz="4" w:space="0" w:color="000000"/>
            </w:tcBorders>
            <w:vAlign w:val="center"/>
            <w:hideMark/>
          </w:tcPr>
          <w:p w:rsidR="00685858" w:rsidRDefault="00685858">
            <w:pPr>
              <w:spacing w:after="22" w:line="242" w:lineRule="auto"/>
              <w:ind w:firstLine="317"/>
              <w:rPr>
                <w:rFonts w:ascii="Calibri" w:eastAsia="Calibri" w:hAnsi="Calibri" w:cs="Calibri"/>
                <w:color w:val="000000"/>
                <w:kern w:val="2"/>
                <w:sz w:val="21"/>
              </w:rPr>
            </w:pPr>
            <w:r>
              <w:rPr>
                <w:rFonts w:ascii="宋体" w:eastAsia="宋体" w:hAnsi="宋体" w:cs="宋体" w:hint="eastAsia"/>
                <w:sz w:val="21"/>
              </w:rPr>
              <w:t>（</w:t>
            </w:r>
            <w:r>
              <w:rPr>
                <w:sz w:val="21"/>
              </w:rPr>
              <w:t>1</w:t>
            </w:r>
            <w:r>
              <w:rPr>
                <w:rFonts w:ascii="宋体" w:eastAsia="宋体" w:hAnsi="宋体" w:cs="宋体" w:hint="eastAsia"/>
                <w:sz w:val="21"/>
              </w:rPr>
              <w:t>）酸洗槽废气收集后经碱液喷淋后由1条排气筒高空排放，经验收监测，符合</w:t>
            </w:r>
            <w:r>
              <w:rPr>
                <w:rFonts w:ascii="Times New Roman" w:eastAsia="宋体" w:hAnsi="宋体" w:hint="eastAsia"/>
                <w:sz w:val="21"/>
                <w:szCs w:val="21"/>
              </w:rPr>
              <w:t>广东省《大气污染物排放限值》（</w:t>
            </w:r>
            <w:r>
              <w:rPr>
                <w:rFonts w:ascii="Times New Roman" w:eastAsia="宋体" w:hAnsi="宋体"/>
                <w:sz w:val="21"/>
                <w:szCs w:val="21"/>
              </w:rPr>
              <w:t>DB44/27-2001</w:t>
            </w:r>
            <w:r>
              <w:rPr>
                <w:rFonts w:ascii="Times New Roman" w:eastAsia="宋体" w:hAnsi="宋体" w:hint="eastAsia"/>
                <w:sz w:val="21"/>
                <w:szCs w:val="21"/>
              </w:rPr>
              <w:t>）第二时段二级标准</w:t>
            </w:r>
            <w:r>
              <w:rPr>
                <w:rFonts w:ascii="宋体" w:eastAsia="宋体" w:hAnsi="宋体" w:cs="宋体" w:hint="eastAsia"/>
                <w:sz w:val="21"/>
              </w:rPr>
              <w:t>；</w:t>
            </w:r>
          </w:p>
          <w:p w:rsidR="00685858" w:rsidRDefault="00685858">
            <w:pPr>
              <w:spacing w:after="22" w:line="242" w:lineRule="auto"/>
              <w:ind w:firstLine="317"/>
              <w:rPr>
                <w:rFonts w:ascii="宋体" w:eastAsia="宋体" w:hAnsi="宋体" w:cs="宋体"/>
                <w:sz w:val="21"/>
              </w:rPr>
            </w:pPr>
            <w:r>
              <w:rPr>
                <w:rFonts w:ascii="宋体" w:eastAsia="宋体" w:hAnsi="宋体" w:cs="宋体" w:hint="eastAsia"/>
                <w:sz w:val="21"/>
              </w:rPr>
              <w:t>（</w:t>
            </w:r>
            <w:r>
              <w:rPr>
                <w:sz w:val="21"/>
              </w:rPr>
              <w:t>2</w:t>
            </w:r>
            <w:r>
              <w:rPr>
                <w:rFonts w:ascii="宋体" w:eastAsia="宋体" w:hAnsi="宋体" w:cs="宋体" w:hint="eastAsia"/>
                <w:sz w:val="21"/>
              </w:rPr>
              <w:t>）项目采用天然气替代柴油作为燃料，固化炉燃烧废气与固化有机废气经水喷淋降温后经“UV光解+活性炭吸附”处理后由1条排气筒高空排放，经验收监测，天然气燃烧废气执行广东省《锅炉大气污染物排放标准》（DB44/765-2019）燃气锅炉大气污染物排放浓度限值，固化有机废气符合《家具制造行业挥发性有机化合物排放标准》（DB44/814-2010）第Ⅱ时段；</w:t>
            </w:r>
          </w:p>
          <w:p w:rsidR="00685858" w:rsidRDefault="00685858">
            <w:pPr>
              <w:spacing w:after="22" w:line="242" w:lineRule="auto"/>
              <w:ind w:firstLine="317"/>
              <w:rPr>
                <w:rFonts w:ascii="宋体" w:eastAsia="宋体" w:hAnsi="宋体" w:cs="宋体"/>
                <w:sz w:val="21"/>
              </w:rPr>
            </w:pPr>
            <w:r>
              <w:rPr>
                <w:rFonts w:ascii="宋体" w:eastAsia="宋体" w:hAnsi="宋体" w:cs="宋体" w:hint="eastAsia"/>
                <w:sz w:val="21"/>
              </w:rPr>
              <w:t>（3）干水炉燃烧废气通过1条排气筒高空排放，符合广东省《锅炉大气污染物排放标准》（DB44/765-2019）燃气锅炉大气污染物排放浓度限值；</w:t>
            </w:r>
          </w:p>
          <w:p w:rsidR="00685858" w:rsidRDefault="00685858">
            <w:pPr>
              <w:spacing w:after="22" w:line="242" w:lineRule="auto"/>
              <w:ind w:firstLine="317"/>
              <w:rPr>
                <w:rFonts w:ascii="Calibri" w:eastAsia="Calibri" w:hAnsi="Calibri" w:cs="Calibri"/>
                <w:color w:val="000000"/>
                <w:kern w:val="2"/>
              </w:rPr>
            </w:pPr>
            <w:r>
              <w:rPr>
                <w:rFonts w:ascii="宋体" w:eastAsia="宋体" w:hAnsi="宋体" w:cs="宋体" w:hint="eastAsia"/>
                <w:sz w:val="21"/>
              </w:rPr>
              <w:t>（</w:t>
            </w:r>
            <w:r>
              <w:rPr>
                <w:rFonts w:eastAsiaTheme="minorEastAsia"/>
                <w:sz w:val="21"/>
              </w:rPr>
              <w:t>4</w:t>
            </w:r>
            <w:r>
              <w:rPr>
                <w:rFonts w:ascii="宋体" w:eastAsia="宋体" w:hAnsi="宋体" w:cs="宋体" w:hint="eastAsia"/>
                <w:sz w:val="21"/>
              </w:rPr>
              <w:t>）经验收监测，厂界苯、甲苯、二甲苯、总VOCs符合广东省《家具制造行业挥发性有机化合物排放标准》（DB44/814-2010）无组织排放监控点浓度限值、颗粒物、硫酸雾、</w:t>
            </w:r>
            <w:proofErr w:type="spellStart"/>
            <w:r>
              <w:rPr>
                <w:rFonts w:ascii="宋体" w:eastAsia="宋体" w:hAnsi="宋体" w:cs="宋体" w:hint="eastAsia"/>
                <w:sz w:val="21"/>
              </w:rPr>
              <w:t>HCl</w:t>
            </w:r>
            <w:proofErr w:type="spellEnd"/>
            <w:r>
              <w:rPr>
                <w:rFonts w:ascii="宋体" w:eastAsia="宋体" w:hAnsi="宋体" w:cs="宋体" w:hint="eastAsia"/>
                <w:sz w:val="21"/>
              </w:rPr>
              <w:t>可符合</w:t>
            </w:r>
            <w:r>
              <w:rPr>
                <w:rFonts w:ascii="Times New Roman" w:eastAsia="宋体" w:hAnsi="宋体" w:hint="eastAsia"/>
                <w:sz w:val="21"/>
                <w:szCs w:val="21"/>
              </w:rPr>
              <w:t>《大气污染物排放限值》（</w:t>
            </w:r>
            <w:r>
              <w:rPr>
                <w:rFonts w:ascii="Times New Roman" w:eastAsia="宋体" w:hAnsi="宋体"/>
                <w:sz w:val="21"/>
                <w:szCs w:val="21"/>
              </w:rPr>
              <w:t>DB44/27-2001</w:t>
            </w:r>
            <w:r>
              <w:rPr>
                <w:rFonts w:ascii="Times New Roman" w:eastAsia="宋体" w:hAnsi="宋体" w:hint="eastAsia"/>
                <w:sz w:val="21"/>
                <w:szCs w:val="21"/>
              </w:rPr>
              <w:t>）中的第二时段无组织排放监控点浓度限值、臭气浓度可符合国家《恶臭污染物排放标准》（</w:t>
            </w:r>
            <w:r>
              <w:rPr>
                <w:rFonts w:ascii="Times New Roman" w:eastAsia="宋体" w:hAnsi="宋体"/>
                <w:sz w:val="21"/>
                <w:szCs w:val="21"/>
              </w:rPr>
              <w:t>GB14554-93</w:t>
            </w:r>
            <w:r>
              <w:rPr>
                <w:rFonts w:ascii="Times New Roman" w:eastAsia="宋体" w:hAnsi="宋体" w:hint="eastAsia"/>
                <w:sz w:val="21"/>
                <w:szCs w:val="21"/>
              </w:rPr>
              <w:t>）二级新扩改建标准。</w:t>
            </w:r>
          </w:p>
        </w:tc>
      </w:tr>
      <w:tr w:rsidR="00685858" w:rsidTr="00685858">
        <w:trPr>
          <w:trHeight w:val="2410"/>
          <w:jc w:val="center"/>
        </w:trPr>
        <w:tc>
          <w:tcPr>
            <w:tcW w:w="278" w:type="pct"/>
            <w:tcBorders>
              <w:top w:val="single" w:sz="4" w:space="0" w:color="000000"/>
              <w:left w:val="single" w:sz="4" w:space="0" w:color="000000"/>
              <w:bottom w:val="single" w:sz="4" w:space="0" w:color="000000"/>
              <w:right w:val="single" w:sz="4" w:space="0" w:color="000000"/>
            </w:tcBorders>
            <w:vAlign w:val="center"/>
            <w:hideMark/>
          </w:tcPr>
          <w:p w:rsidR="00685858" w:rsidRDefault="00685858">
            <w:pPr>
              <w:spacing w:after="0" w:line="256" w:lineRule="auto"/>
              <w:ind w:right="59"/>
              <w:jc w:val="center"/>
              <w:rPr>
                <w:rFonts w:ascii="Calibri" w:eastAsia="Calibri" w:hAnsi="Calibri" w:cs="Calibri"/>
                <w:color w:val="000000"/>
                <w:kern w:val="2"/>
              </w:rPr>
            </w:pPr>
            <w:r>
              <w:rPr>
                <w:rFonts w:ascii="宋体" w:eastAsia="宋体" w:hAnsi="宋体" w:cs="宋体" w:hint="eastAsia"/>
                <w:sz w:val="21"/>
              </w:rPr>
              <w:t>水污染防治措施</w:t>
            </w:r>
          </w:p>
        </w:tc>
        <w:tc>
          <w:tcPr>
            <w:tcW w:w="2252" w:type="pct"/>
            <w:tcBorders>
              <w:top w:val="single" w:sz="4" w:space="0" w:color="000000"/>
              <w:left w:val="single" w:sz="4" w:space="0" w:color="000000"/>
              <w:bottom w:val="single" w:sz="4" w:space="0" w:color="000000"/>
              <w:right w:val="single" w:sz="4" w:space="0" w:color="000000"/>
            </w:tcBorders>
            <w:vAlign w:val="center"/>
            <w:hideMark/>
          </w:tcPr>
          <w:p w:rsidR="00685858" w:rsidRDefault="00685858">
            <w:pPr>
              <w:spacing w:after="0" w:line="256" w:lineRule="auto"/>
              <w:ind w:firstLineChars="200" w:firstLine="420"/>
              <w:rPr>
                <w:rFonts w:ascii="Calibri" w:eastAsia="Calibri" w:hAnsi="Calibri" w:cs="Calibri"/>
                <w:color w:val="000000"/>
                <w:kern w:val="2"/>
              </w:rPr>
            </w:pPr>
            <w:r>
              <w:rPr>
                <w:rFonts w:ascii="宋体" w:eastAsia="宋体" w:hAnsi="宋体" w:cs="宋体" w:hint="eastAsia"/>
                <w:sz w:val="21"/>
              </w:rPr>
              <w:t>应按“清污分流、雨污分流”的原则优化设置给排水系统。生产废水经处理达广东省《水污染物排放限值》（DB44/26-2001）第二时段一级标准后排入下水道。办公生活污水经预处理后排入棠下污水处理厂纳污管网。</w:t>
            </w:r>
          </w:p>
        </w:tc>
        <w:tc>
          <w:tcPr>
            <w:tcW w:w="2470" w:type="pct"/>
            <w:tcBorders>
              <w:top w:val="single" w:sz="4" w:space="0" w:color="000000"/>
              <w:left w:val="single" w:sz="4" w:space="0" w:color="000000"/>
              <w:bottom w:val="single" w:sz="4" w:space="0" w:color="000000"/>
              <w:right w:val="single" w:sz="4" w:space="0" w:color="000000"/>
            </w:tcBorders>
            <w:vAlign w:val="center"/>
            <w:hideMark/>
          </w:tcPr>
          <w:p w:rsidR="00685858" w:rsidRDefault="00685858">
            <w:pPr>
              <w:spacing w:after="0"/>
              <w:ind w:firstLineChars="200" w:firstLine="420"/>
              <w:rPr>
                <w:rFonts w:ascii="宋体" w:eastAsia="宋体" w:hAnsi="宋体" w:cs="宋体"/>
                <w:color w:val="000000"/>
                <w:kern w:val="2"/>
                <w:sz w:val="21"/>
              </w:rPr>
            </w:pPr>
            <w:r>
              <w:rPr>
                <w:rFonts w:ascii="宋体" w:eastAsia="宋体" w:hAnsi="宋体" w:cs="宋体" w:hint="eastAsia"/>
                <w:sz w:val="21"/>
              </w:rPr>
              <w:t>（1）生活污水经化粪池预处理后排入市政管网，经验收监测，符合广东省《水污染物排放限值》（DB44/26-2001）第二时段三级标准</w:t>
            </w:r>
          </w:p>
          <w:p w:rsidR="00685858" w:rsidRDefault="00685858">
            <w:pPr>
              <w:spacing w:after="0" w:line="256" w:lineRule="auto"/>
              <w:ind w:firstLineChars="200" w:firstLine="420"/>
              <w:rPr>
                <w:rFonts w:ascii="Calibri" w:eastAsia="Calibri" w:hAnsi="Calibri" w:cs="Calibri"/>
                <w:color w:val="000000"/>
                <w:kern w:val="2"/>
              </w:rPr>
            </w:pPr>
            <w:r>
              <w:rPr>
                <w:rFonts w:ascii="宋体" w:eastAsia="宋体" w:hAnsi="宋体" w:cs="宋体" w:hint="eastAsia"/>
                <w:sz w:val="21"/>
              </w:rPr>
              <w:t>（2）生产废水经自建污水处理设施处理后排入市政管网，经验收监测，符合《电镀水污染物排放标准》（DB 44/1597-2015）新建项目珠三角标准。</w:t>
            </w:r>
          </w:p>
        </w:tc>
      </w:tr>
      <w:tr w:rsidR="00685858" w:rsidTr="00685858">
        <w:trPr>
          <w:trHeight w:val="1993"/>
          <w:jc w:val="center"/>
        </w:trPr>
        <w:tc>
          <w:tcPr>
            <w:tcW w:w="278" w:type="pct"/>
            <w:tcBorders>
              <w:top w:val="single" w:sz="4" w:space="0" w:color="000000"/>
              <w:left w:val="single" w:sz="4" w:space="0" w:color="000000"/>
              <w:bottom w:val="single" w:sz="4" w:space="0" w:color="000000"/>
              <w:right w:val="single" w:sz="4" w:space="0" w:color="000000"/>
            </w:tcBorders>
            <w:vAlign w:val="center"/>
            <w:hideMark/>
          </w:tcPr>
          <w:p w:rsidR="00685858" w:rsidRDefault="00685858">
            <w:pPr>
              <w:spacing w:after="0" w:line="256" w:lineRule="auto"/>
              <w:ind w:right="59"/>
              <w:jc w:val="center"/>
              <w:rPr>
                <w:rFonts w:ascii="宋体" w:eastAsia="宋体" w:hAnsi="宋体" w:cs="宋体"/>
                <w:color w:val="000000"/>
                <w:kern w:val="2"/>
                <w:sz w:val="21"/>
              </w:rPr>
            </w:pPr>
            <w:r>
              <w:rPr>
                <w:rFonts w:ascii="宋体" w:eastAsia="宋体" w:hAnsi="宋体" w:cs="宋体" w:hint="eastAsia"/>
                <w:sz w:val="21"/>
              </w:rPr>
              <w:t>噪声防治措施</w:t>
            </w:r>
          </w:p>
        </w:tc>
        <w:tc>
          <w:tcPr>
            <w:tcW w:w="2252" w:type="pct"/>
            <w:tcBorders>
              <w:top w:val="single" w:sz="4" w:space="0" w:color="000000"/>
              <w:left w:val="single" w:sz="4" w:space="0" w:color="000000"/>
              <w:bottom w:val="single" w:sz="4" w:space="0" w:color="000000"/>
              <w:right w:val="single" w:sz="4" w:space="0" w:color="000000"/>
            </w:tcBorders>
            <w:vAlign w:val="center"/>
            <w:hideMark/>
          </w:tcPr>
          <w:p w:rsidR="00685858" w:rsidRDefault="00685858">
            <w:pPr>
              <w:spacing w:after="0" w:line="256" w:lineRule="auto"/>
              <w:ind w:firstLineChars="200" w:firstLine="420"/>
              <w:rPr>
                <w:rFonts w:ascii="宋体" w:eastAsia="宋体" w:hAnsi="宋体" w:cs="宋体"/>
                <w:color w:val="000000"/>
                <w:kern w:val="2"/>
                <w:sz w:val="21"/>
              </w:rPr>
            </w:pPr>
            <w:r>
              <w:rPr>
                <w:rFonts w:ascii="宋体" w:eastAsia="宋体" w:hAnsi="宋体" w:cs="宋体" w:hint="eastAsia"/>
                <w:sz w:val="21"/>
              </w:rPr>
              <w:t>优化厂区的布局，选用低噪设备和采取有效的减振、隔声、消声措施，确保厂界噪声符合国家《工业企业厂界环境噪声排放标准（GB12348-2008）》2类区标准。</w:t>
            </w:r>
          </w:p>
        </w:tc>
        <w:tc>
          <w:tcPr>
            <w:tcW w:w="2470" w:type="pct"/>
            <w:tcBorders>
              <w:top w:val="single" w:sz="4" w:space="0" w:color="000000"/>
              <w:left w:val="single" w:sz="4" w:space="0" w:color="000000"/>
              <w:bottom w:val="single" w:sz="4" w:space="0" w:color="000000"/>
              <w:right w:val="single" w:sz="4" w:space="0" w:color="000000"/>
            </w:tcBorders>
            <w:vAlign w:val="center"/>
            <w:hideMark/>
          </w:tcPr>
          <w:p w:rsidR="00685858" w:rsidRDefault="00685858">
            <w:pPr>
              <w:spacing w:after="0" w:line="244" w:lineRule="auto"/>
              <w:ind w:right="103"/>
              <w:jc w:val="both"/>
              <w:rPr>
                <w:rFonts w:ascii="宋体" w:eastAsia="宋体" w:hAnsi="宋体" w:cs="宋体"/>
                <w:color w:val="000000"/>
                <w:kern w:val="2"/>
                <w:sz w:val="21"/>
              </w:rPr>
            </w:pPr>
            <w:r>
              <w:rPr>
                <w:rFonts w:ascii="宋体" w:eastAsia="宋体" w:hAnsi="宋体" w:cs="宋体" w:hint="eastAsia"/>
                <w:sz w:val="21"/>
              </w:rPr>
              <w:t>根据验收监测报告，项目厂界噪声符合《工业企业厂界环境噪声排放标准（GB12348-2008）》2类标准。</w:t>
            </w:r>
          </w:p>
        </w:tc>
      </w:tr>
      <w:tr w:rsidR="00685858" w:rsidTr="00685858">
        <w:trPr>
          <w:trHeight w:val="2410"/>
          <w:jc w:val="center"/>
        </w:trPr>
        <w:tc>
          <w:tcPr>
            <w:tcW w:w="278" w:type="pct"/>
            <w:tcBorders>
              <w:top w:val="single" w:sz="4" w:space="0" w:color="000000"/>
              <w:left w:val="single" w:sz="4" w:space="0" w:color="000000"/>
              <w:bottom w:val="single" w:sz="4" w:space="0" w:color="000000"/>
              <w:right w:val="single" w:sz="4" w:space="0" w:color="000000"/>
            </w:tcBorders>
            <w:vAlign w:val="center"/>
            <w:hideMark/>
          </w:tcPr>
          <w:p w:rsidR="00685858" w:rsidRDefault="00685858">
            <w:pPr>
              <w:spacing w:after="0" w:line="256" w:lineRule="auto"/>
              <w:ind w:right="59"/>
              <w:jc w:val="center"/>
              <w:rPr>
                <w:rFonts w:ascii="宋体" w:eastAsia="宋体" w:hAnsi="宋体" w:cs="宋体"/>
                <w:color w:val="000000"/>
                <w:kern w:val="2"/>
                <w:sz w:val="21"/>
              </w:rPr>
            </w:pPr>
            <w:r>
              <w:rPr>
                <w:rFonts w:ascii="宋体" w:eastAsia="宋体" w:hAnsi="宋体" w:cs="宋体" w:hint="eastAsia"/>
                <w:sz w:val="21"/>
              </w:rPr>
              <w:lastRenderedPageBreak/>
              <w:t>固废防治措施</w:t>
            </w:r>
          </w:p>
        </w:tc>
        <w:tc>
          <w:tcPr>
            <w:tcW w:w="2252" w:type="pct"/>
            <w:tcBorders>
              <w:top w:val="single" w:sz="4" w:space="0" w:color="000000"/>
              <w:left w:val="single" w:sz="4" w:space="0" w:color="000000"/>
              <w:bottom w:val="single" w:sz="4" w:space="0" w:color="000000"/>
              <w:right w:val="single" w:sz="4" w:space="0" w:color="000000"/>
            </w:tcBorders>
            <w:vAlign w:val="center"/>
            <w:hideMark/>
          </w:tcPr>
          <w:p w:rsidR="00685858" w:rsidRDefault="00685858">
            <w:pPr>
              <w:spacing w:after="0" w:line="256" w:lineRule="auto"/>
              <w:ind w:firstLineChars="200" w:firstLine="420"/>
              <w:rPr>
                <w:rFonts w:ascii="宋体" w:eastAsia="宋体" w:hAnsi="宋体" w:cs="宋体"/>
                <w:color w:val="000000"/>
                <w:kern w:val="2"/>
                <w:sz w:val="21"/>
              </w:rPr>
            </w:pPr>
            <w:r>
              <w:rPr>
                <w:rFonts w:ascii="宋体" w:eastAsia="宋体" w:hAnsi="宋体" w:cs="宋体" w:hint="eastAsia"/>
                <w:sz w:val="21"/>
              </w:rPr>
              <w:t>按照分类收集和综合利用的原则，落实固体废物的处理处置，防止造成二次污染。其中列入《国家危险废物名录》属于危险废物的，必须严格按照国家和省危险废物管理的有关规定，送有资质的单位处理处置，并执行危险废物转移联单制度。厂区内的危险废物和一般工业固体废物临时性贮存设施应符合国家《危险废物贮存污染控制标准》（GB18597-2001）和《一般工业固体废物贮存、处置场污染控制标准》（GB18599-2001）的规定。</w:t>
            </w:r>
          </w:p>
        </w:tc>
        <w:tc>
          <w:tcPr>
            <w:tcW w:w="2470" w:type="pct"/>
            <w:tcBorders>
              <w:top w:val="single" w:sz="4" w:space="0" w:color="000000"/>
              <w:left w:val="single" w:sz="4" w:space="0" w:color="000000"/>
              <w:bottom w:val="single" w:sz="4" w:space="0" w:color="000000"/>
              <w:right w:val="single" w:sz="4" w:space="0" w:color="000000"/>
            </w:tcBorders>
            <w:vAlign w:val="center"/>
            <w:hideMark/>
          </w:tcPr>
          <w:p w:rsidR="00685858" w:rsidRDefault="00685858">
            <w:pPr>
              <w:spacing w:after="0" w:line="360" w:lineRule="auto"/>
              <w:rPr>
                <w:rFonts w:ascii="宋体" w:eastAsia="宋体" w:hAnsi="宋体" w:cs="宋体"/>
                <w:color w:val="000000"/>
                <w:kern w:val="2"/>
                <w:sz w:val="21"/>
              </w:rPr>
            </w:pPr>
            <w:r>
              <w:rPr>
                <w:rFonts w:ascii="宋体" w:eastAsia="宋体" w:hAnsi="宋体" w:cs="宋体" w:hint="eastAsia"/>
              </w:rPr>
              <w:t>项目危废暂存于危废仓库，并于有危废处理资质单位签订危废合同，执行危废转移联单制度。</w:t>
            </w:r>
          </w:p>
        </w:tc>
      </w:tr>
      <w:tr w:rsidR="00685858" w:rsidTr="00685858">
        <w:trPr>
          <w:trHeight w:val="1248"/>
          <w:jc w:val="center"/>
        </w:trPr>
        <w:tc>
          <w:tcPr>
            <w:tcW w:w="278" w:type="pct"/>
            <w:tcBorders>
              <w:top w:val="single" w:sz="4" w:space="0" w:color="000000"/>
              <w:left w:val="single" w:sz="4" w:space="0" w:color="000000"/>
              <w:bottom w:val="single" w:sz="4" w:space="0" w:color="000000"/>
              <w:right w:val="single" w:sz="4" w:space="0" w:color="000000"/>
            </w:tcBorders>
            <w:vAlign w:val="center"/>
            <w:hideMark/>
          </w:tcPr>
          <w:p w:rsidR="00685858" w:rsidRDefault="00685858">
            <w:pPr>
              <w:spacing w:after="0" w:line="256" w:lineRule="auto"/>
              <w:ind w:right="59"/>
              <w:jc w:val="center"/>
              <w:rPr>
                <w:rFonts w:ascii="宋体" w:eastAsia="宋体" w:hAnsi="宋体" w:cs="宋体"/>
                <w:color w:val="000000"/>
                <w:kern w:val="2"/>
                <w:sz w:val="21"/>
              </w:rPr>
            </w:pPr>
            <w:r>
              <w:rPr>
                <w:rFonts w:ascii="宋体" w:eastAsia="宋体" w:hAnsi="宋体" w:cs="宋体" w:hint="eastAsia"/>
                <w:sz w:val="21"/>
              </w:rPr>
              <w:t>其他</w:t>
            </w:r>
          </w:p>
        </w:tc>
        <w:tc>
          <w:tcPr>
            <w:tcW w:w="2252" w:type="pct"/>
            <w:tcBorders>
              <w:top w:val="single" w:sz="4" w:space="0" w:color="000000"/>
              <w:left w:val="single" w:sz="4" w:space="0" w:color="000000"/>
              <w:bottom w:val="single" w:sz="4" w:space="0" w:color="000000"/>
              <w:right w:val="single" w:sz="4" w:space="0" w:color="000000"/>
            </w:tcBorders>
            <w:vAlign w:val="center"/>
            <w:hideMark/>
          </w:tcPr>
          <w:p w:rsidR="00685858" w:rsidRDefault="00685858">
            <w:pPr>
              <w:spacing w:after="0" w:line="256" w:lineRule="auto"/>
              <w:ind w:firstLineChars="200" w:firstLine="420"/>
              <w:rPr>
                <w:rFonts w:ascii="宋体" w:eastAsia="宋体" w:hAnsi="宋体" w:cs="宋体"/>
                <w:color w:val="000000"/>
                <w:kern w:val="2"/>
                <w:sz w:val="21"/>
              </w:rPr>
            </w:pPr>
            <w:r>
              <w:rPr>
                <w:rFonts w:ascii="宋体" w:eastAsia="宋体" w:hAnsi="宋体" w:cs="宋体" w:hint="eastAsia"/>
                <w:sz w:val="21"/>
              </w:rPr>
              <w:t>项目以烘干车间为起点设置100米防护距离，该距离内不得规划建设住宅、医院、学校、养老场所等环境敏感项目。</w:t>
            </w:r>
          </w:p>
        </w:tc>
        <w:tc>
          <w:tcPr>
            <w:tcW w:w="2470" w:type="pct"/>
            <w:tcBorders>
              <w:top w:val="single" w:sz="4" w:space="0" w:color="000000"/>
              <w:left w:val="single" w:sz="4" w:space="0" w:color="000000"/>
              <w:bottom w:val="single" w:sz="4" w:space="0" w:color="000000"/>
              <w:right w:val="single" w:sz="4" w:space="0" w:color="000000"/>
            </w:tcBorders>
            <w:vAlign w:val="center"/>
            <w:hideMark/>
          </w:tcPr>
          <w:p w:rsidR="00685858" w:rsidRDefault="00685858">
            <w:pPr>
              <w:spacing w:after="0" w:line="360" w:lineRule="auto"/>
              <w:rPr>
                <w:rFonts w:ascii="宋体" w:eastAsia="宋体" w:hAnsi="宋体" w:cs="宋体"/>
                <w:color w:val="000000"/>
                <w:kern w:val="2"/>
              </w:rPr>
            </w:pPr>
            <w:r>
              <w:rPr>
                <w:rFonts w:ascii="宋体" w:eastAsia="宋体" w:hAnsi="宋体" w:cs="宋体" w:hint="eastAsia"/>
              </w:rPr>
              <w:t>根据现场考察，项目生产车间为起点100米范围内无环境敏感目标。</w:t>
            </w:r>
          </w:p>
        </w:tc>
      </w:tr>
    </w:tbl>
    <w:p w:rsidR="00685858" w:rsidRPr="00685858" w:rsidRDefault="00685858" w:rsidP="00866386">
      <w:pPr>
        <w:pStyle w:val="1"/>
        <w:spacing w:before="0" w:beforeAutospacing="0" w:after="0" w:afterAutospacing="0" w:line="360" w:lineRule="auto"/>
        <w:ind w:firstLineChars="200" w:firstLine="422"/>
        <w:jc w:val="both"/>
        <w:outlineLvl w:val="0"/>
        <w:rPr>
          <w:b/>
          <w:color w:val="000000"/>
          <w:sz w:val="21"/>
          <w:szCs w:val="21"/>
        </w:rPr>
      </w:pPr>
    </w:p>
    <w:p w:rsidR="005B288D" w:rsidRDefault="00C2586C" w:rsidP="000761BF">
      <w:pPr>
        <w:pStyle w:val="1"/>
        <w:spacing w:before="0" w:beforeAutospacing="0" w:after="0" w:afterAutospacing="0" w:line="360" w:lineRule="auto"/>
        <w:ind w:firstLineChars="200" w:firstLine="422"/>
        <w:jc w:val="both"/>
        <w:outlineLvl w:val="0"/>
        <w:rPr>
          <w:color w:val="000000"/>
          <w:sz w:val="21"/>
          <w:szCs w:val="21"/>
        </w:rPr>
      </w:pPr>
      <w:r>
        <w:rPr>
          <w:rFonts w:hint="eastAsia"/>
          <w:b/>
          <w:color w:val="000000"/>
          <w:sz w:val="21"/>
          <w:szCs w:val="21"/>
        </w:rPr>
        <w:t>五</w:t>
      </w:r>
      <w:r w:rsidR="005B288D">
        <w:rPr>
          <w:rFonts w:hint="eastAsia"/>
          <w:b/>
          <w:color w:val="000000"/>
          <w:sz w:val="21"/>
          <w:szCs w:val="21"/>
        </w:rPr>
        <w:t>、</w:t>
      </w:r>
      <w:r w:rsidR="005B288D" w:rsidRPr="000761BF">
        <w:rPr>
          <w:rFonts w:hint="eastAsia"/>
          <w:b/>
          <w:color w:val="000000"/>
          <w:sz w:val="21"/>
          <w:szCs w:val="21"/>
        </w:rPr>
        <w:t>污染物排放情况</w:t>
      </w:r>
    </w:p>
    <w:p w:rsidR="00AD6E1A" w:rsidRDefault="00C2586C" w:rsidP="005B288D">
      <w:pPr>
        <w:pStyle w:val="1"/>
        <w:spacing w:before="0" w:beforeAutospacing="0" w:after="0" w:afterAutospacing="0" w:line="360" w:lineRule="auto"/>
        <w:ind w:firstLineChars="200" w:firstLine="420"/>
        <w:jc w:val="both"/>
        <w:outlineLvl w:val="0"/>
        <w:rPr>
          <w:color w:val="000000"/>
          <w:sz w:val="21"/>
          <w:szCs w:val="21"/>
        </w:rPr>
      </w:pPr>
      <w:r>
        <w:rPr>
          <w:rFonts w:hint="eastAsia"/>
          <w:color w:val="000000"/>
          <w:sz w:val="21"/>
          <w:szCs w:val="21"/>
        </w:rPr>
        <w:t>建设单位委托</w:t>
      </w:r>
      <w:r w:rsidR="00685858" w:rsidRPr="00685858">
        <w:rPr>
          <w:rFonts w:ascii="Times New Roman" w:hAnsi="Times New Roman" w:hint="eastAsia"/>
          <w:sz w:val="21"/>
          <w:szCs w:val="21"/>
        </w:rPr>
        <w:t>阳春市众成检测技术有限公司</w:t>
      </w:r>
      <w:r>
        <w:rPr>
          <w:rFonts w:ascii="Times New Roman" w:hAnsi="Times New Roman" w:hint="eastAsia"/>
          <w:sz w:val="21"/>
          <w:szCs w:val="21"/>
        </w:rPr>
        <w:t>于</w:t>
      </w:r>
      <w:r w:rsidR="00685858" w:rsidRPr="00685858">
        <w:rPr>
          <w:rFonts w:ascii="Times New Roman" w:hAnsi="Times New Roman" w:hint="eastAsia"/>
          <w:sz w:val="21"/>
          <w:szCs w:val="21"/>
        </w:rPr>
        <w:t xml:space="preserve">2020 </w:t>
      </w:r>
      <w:r w:rsidR="00685858" w:rsidRPr="00685858">
        <w:rPr>
          <w:rFonts w:ascii="Times New Roman" w:hAnsi="Times New Roman" w:hint="eastAsia"/>
          <w:sz w:val="21"/>
          <w:szCs w:val="21"/>
        </w:rPr>
        <w:t>年</w:t>
      </w:r>
      <w:r w:rsidR="00685858" w:rsidRPr="00685858">
        <w:rPr>
          <w:rFonts w:ascii="Times New Roman" w:hAnsi="Times New Roman" w:hint="eastAsia"/>
          <w:sz w:val="21"/>
          <w:szCs w:val="21"/>
        </w:rPr>
        <w:t xml:space="preserve"> 10</w:t>
      </w:r>
      <w:r w:rsidR="00685858" w:rsidRPr="00685858">
        <w:rPr>
          <w:rFonts w:ascii="Times New Roman" w:hAnsi="Times New Roman" w:hint="eastAsia"/>
          <w:sz w:val="21"/>
          <w:szCs w:val="21"/>
        </w:rPr>
        <w:t>月</w:t>
      </w:r>
      <w:r w:rsidR="00685858" w:rsidRPr="00685858">
        <w:rPr>
          <w:rFonts w:ascii="Times New Roman" w:hAnsi="Times New Roman" w:hint="eastAsia"/>
          <w:sz w:val="21"/>
          <w:szCs w:val="21"/>
        </w:rPr>
        <w:t>12</w:t>
      </w:r>
      <w:r w:rsidR="00685858" w:rsidRPr="00685858">
        <w:rPr>
          <w:rFonts w:ascii="Times New Roman" w:hAnsi="Times New Roman" w:hint="eastAsia"/>
          <w:sz w:val="21"/>
          <w:szCs w:val="21"/>
        </w:rPr>
        <w:t>日至</w:t>
      </w:r>
      <w:r w:rsidR="00685858" w:rsidRPr="00685858">
        <w:rPr>
          <w:rFonts w:ascii="Times New Roman" w:hAnsi="Times New Roman" w:hint="eastAsia"/>
          <w:sz w:val="21"/>
          <w:szCs w:val="21"/>
        </w:rPr>
        <w:t xml:space="preserve">2020 </w:t>
      </w:r>
      <w:r w:rsidR="00685858" w:rsidRPr="00685858">
        <w:rPr>
          <w:rFonts w:ascii="Times New Roman" w:hAnsi="Times New Roman" w:hint="eastAsia"/>
          <w:sz w:val="21"/>
          <w:szCs w:val="21"/>
        </w:rPr>
        <w:t>年</w:t>
      </w:r>
      <w:r w:rsidR="00685858" w:rsidRPr="00685858">
        <w:rPr>
          <w:rFonts w:ascii="Times New Roman" w:hAnsi="Times New Roman" w:hint="eastAsia"/>
          <w:sz w:val="21"/>
          <w:szCs w:val="21"/>
        </w:rPr>
        <w:t xml:space="preserve"> 10</w:t>
      </w:r>
      <w:r w:rsidR="00685858" w:rsidRPr="00685858">
        <w:rPr>
          <w:rFonts w:ascii="Times New Roman" w:hAnsi="Times New Roman" w:hint="eastAsia"/>
          <w:sz w:val="21"/>
          <w:szCs w:val="21"/>
        </w:rPr>
        <w:t>月</w:t>
      </w:r>
      <w:r w:rsidR="00685858" w:rsidRPr="00685858">
        <w:rPr>
          <w:rFonts w:ascii="Times New Roman" w:hAnsi="Times New Roman" w:hint="eastAsia"/>
          <w:sz w:val="21"/>
          <w:szCs w:val="21"/>
        </w:rPr>
        <w:t>13</w:t>
      </w:r>
      <w:r w:rsidR="00685858" w:rsidRPr="00685858">
        <w:rPr>
          <w:rFonts w:ascii="Times New Roman" w:hAnsi="Times New Roman" w:hint="eastAsia"/>
          <w:sz w:val="21"/>
          <w:szCs w:val="21"/>
        </w:rPr>
        <w:t>日</w:t>
      </w:r>
      <w:r>
        <w:rPr>
          <w:rFonts w:ascii="Times New Roman" w:hAnsi="Times New Roman" w:hint="eastAsia"/>
          <w:sz w:val="21"/>
          <w:szCs w:val="21"/>
        </w:rPr>
        <w:t>对本项目进行</w:t>
      </w:r>
      <w:r w:rsidR="00F94BFF">
        <w:rPr>
          <w:rFonts w:ascii="Times New Roman" w:hAnsi="Times New Roman" w:hint="eastAsia"/>
          <w:sz w:val="21"/>
          <w:szCs w:val="21"/>
        </w:rPr>
        <w:t>了</w:t>
      </w:r>
      <w:r>
        <w:rPr>
          <w:rFonts w:ascii="Times New Roman" w:hAnsi="Times New Roman" w:hint="eastAsia"/>
          <w:sz w:val="21"/>
          <w:szCs w:val="21"/>
        </w:rPr>
        <w:t>项目竣工环保验收监测，</w:t>
      </w:r>
      <w:r w:rsidR="00F94BFF">
        <w:rPr>
          <w:rFonts w:ascii="Times New Roman" w:hAnsi="Times New Roman" w:hint="eastAsia"/>
          <w:sz w:val="21"/>
          <w:szCs w:val="21"/>
        </w:rPr>
        <w:t>并出具了</w:t>
      </w:r>
      <w:r w:rsidR="00685858" w:rsidRPr="00685858">
        <w:rPr>
          <w:rFonts w:ascii="Times New Roman" w:hAnsi="Times New Roman" w:hint="eastAsia"/>
          <w:sz w:val="21"/>
          <w:szCs w:val="21"/>
        </w:rPr>
        <w:t>《江门市宝盛五金工艺制品有限公司废水、废气、噪声检测报告》（</w:t>
      </w:r>
      <w:r w:rsidR="00685858" w:rsidRPr="00685858">
        <w:rPr>
          <w:rFonts w:ascii="Times New Roman" w:hAnsi="Times New Roman" w:hint="eastAsia"/>
          <w:sz w:val="21"/>
          <w:szCs w:val="21"/>
        </w:rPr>
        <w:t>YCZC</w:t>
      </w:r>
      <w:r w:rsidR="00685858" w:rsidRPr="00685858">
        <w:rPr>
          <w:rFonts w:ascii="Times New Roman" w:hAnsi="Times New Roman" w:hint="eastAsia"/>
          <w:sz w:val="21"/>
          <w:szCs w:val="21"/>
        </w:rPr>
        <w:t>（验）</w:t>
      </w:r>
      <w:r w:rsidR="00685858" w:rsidRPr="00685858">
        <w:rPr>
          <w:rFonts w:ascii="Times New Roman" w:hAnsi="Times New Roman" w:hint="eastAsia"/>
          <w:sz w:val="21"/>
          <w:szCs w:val="21"/>
        </w:rPr>
        <w:t>2020102016</w:t>
      </w:r>
      <w:r w:rsidR="00685858" w:rsidRPr="00685858">
        <w:rPr>
          <w:rFonts w:ascii="Times New Roman" w:hAnsi="Times New Roman" w:hint="eastAsia"/>
          <w:sz w:val="21"/>
          <w:szCs w:val="21"/>
        </w:rPr>
        <w:t>）</w:t>
      </w:r>
      <w:r w:rsidR="00F94BFF">
        <w:rPr>
          <w:rFonts w:ascii="Times New Roman" w:hAnsi="Times New Roman" w:hint="eastAsia"/>
          <w:sz w:val="21"/>
          <w:szCs w:val="21"/>
        </w:rPr>
        <w:t>，</w:t>
      </w:r>
      <w:r w:rsidR="00AD6E1A">
        <w:rPr>
          <w:rFonts w:hint="eastAsia"/>
          <w:color w:val="000000"/>
          <w:sz w:val="21"/>
          <w:szCs w:val="21"/>
        </w:rPr>
        <w:t>验收</w:t>
      </w:r>
      <w:r w:rsidR="00F94BFF">
        <w:rPr>
          <w:rFonts w:hint="eastAsia"/>
          <w:color w:val="000000"/>
          <w:sz w:val="21"/>
          <w:szCs w:val="21"/>
        </w:rPr>
        <w:t>监测</w:t>
      </w:r>
      <w:r w:rsidR="00AD6E1A">
        <w:rPr>
          <w:rFonts w:hint="eastAsia"/>
          <w:color w:val="000000"/>
          <w:sz w:val="21"/>
          <w:szCs w:val="21"/>
        </w:rPr>
        <w:t>期间，</w:t>
      </w:r>
      <w:r w:rsidR="00F94BFF">
        <w:rPr>
          <w:rFonts w:hint="eastAsia"/>
          <w:color w:val="000000"/>
          <w:sz w:val="21"/>
          <w:szCs w:val="21"/>
        </w:rPr>
        <w:t>企业生产工况满足</w:t>
      </w:r>
      <w:r w:rsidR="00AD6E1A">
        <w:rPr>
          <w:rFonts w:hint="eastAsia"/>
          <w:color w:val="000000"/>
          <w:sz w:val="21"/>
          <w:szCs w:val="21"/>
        </w:rPr>
        <w:t>不低于75%的验收要求。</w:t>
      </w:r>
      <w:r w:rsidR="00F94BFF">
        <w:rPr>
          <w:rFonts w:hint="eastAsia"/>
          <w:color w:val="000000"/>
          <w:sz w:val="21"/>
          <w:szCs w:val="21"/>
        </w:rPr>
        <w:t>验收监测报告表明</w:t>
      </w:r>
      <w:r w:rsidR="00AB17D7">
        <w:rPr>
          <w:rFonts w:ascii="Times New Roman" w:hAnsi="Times New Roman" w:hint="eastAsia"/>
          <w:sz w:val="21"/>
          <w:szCs w:val="21"/>
        </w:rPr>
        <w:t>：</w:t>
      </w:r>
    </w:p>
    <w:p w:rsidR="005B288D" w:rsidRDefault="00EF3FB4" w:rsidP="00866386">
      <w:pPr>
        <w:pStyle w:val="1"/>
        <w:spacing w:before="0" w:beforeAutospacing="0" w:after="0" w:afterAutospacing="0" w:line="360" w:lineRule="auto"/>
        <w:ind w:firstLineChars="200" w:firstLine="420"/>
        <w:jc w:val="both"/>
        <w:outlineLvl w:val="0"/>
        <w:rPr>
          <w:color w:val="000000"/>
          <w:sz w:val="21"/>
          <w:szCs w:val="21"/>
        </w:rPr>
      </w:pPr>
      <w:r>
        <w:rPr>
          <w:rFonts w:hint="eastAsia"/>
          <w:color w:val="000000"/>
          <w:sz w:val="21"/>
          <w:szCs w:val="21"/>
        </w:rPr>
        <w:t>1</w:t>
      </w:r>
      <w:r w:rsidR="005B288D">
        <w:rPr>
          <w:rFonts w:hint="eastAsia"/>
          <w:color w:val="000000"/>
          <w:sz w:val="21"/>
          <w:szCs w:val="21"/>
        </w:rPr>
        <w:t>.废气</w:t>
      </w:r>
    </w:p>
    <w:p w:rsidR="005B288D" w:rsidRDefault="005B288D" w:rsidP="00685858">
      <w:pPr>
        <w:pStyle w:val="1"/>
        <w:spacing w:after="0" w:line="360" w:lineRule="auto"/>
        <w:ind w:firstLineChars="200" w:firstLine="420"/>
        <w:jc w:val="both"/>
        <w:outlineLvl w:val="0"/>
        <w:rPr>
          <w:color w:val="000000"/>
          <w:sz w:val="21"/>
          <w:szCs w:val="21"/>
        </w:rPr>
      </w:pPr>
      <w:r>
        <w:rPr>
          <w:rFonts w:hint="eastAsia"/>
          <w:color w:val="000000"/>
          <w:sz w:val="21"/>
          <w:szCs w:val="21"/>
        </w:rPr>
        <w:t>有组织排放：</w:t>
      </w:r>
      <w:r w:rsidR="00685858" w:rsidRPr="00685858">
        <w:rPr>
          <w:rFonts w:ascii="Times New Roman" w:hint="eastAsia"/>
          <w:color w:val="000000"/>
          <w:sz w:val="21"/>
          <w:szCs w:val="21"/>
        </w:rPr>
        <w:t>喷粉固化废气中</w:t>
      </w:r>
      <w:r w:rsidR="00685858" w:rsidRPr="00685858">
        <w:rPr>
          <w:rFonts w:ascii="Times New Roman" w:hint="eastAsia"/>
          <w:color w:val="000000"/>
          <w:sz w:val="21"/>
          <w:szCs w:val="21"/>
        </w:rPr>
        <w:t>VOCs</w:t>
      </w:r>
      <w:r w:rsidR="00685858" w:rsidRPr="00685858">
        <w:rPr>
          <w:rFonts w:ascii="Times New Roman" w:hint="eastAsia"/>
          <w:color w:val="000000"/>
          <w:sz w:val="21"/>
          <w:szCs w:val="21"/>
        </w:rPr>
        <w:t>、苯、甲苯</w:t>
      </w:r>
      <w:r w:rsidR="00685858" w:rsidRPr="00685858">
        <w:rPr>
          <w:rFonts w:ascii="Times New Roman" w:hint="eastAsia"/>
          <w:color w:val="000000"/>
          <w:sz w:val="21"/>
          <w:szCs w:val="21"/>
        </w:rPr>
        <w:t>+</w:t>
      </w:r>
      <w:r w:rsidR="00685858" w:rsidRPr="00685858">
        <w:rPr>
          <w:rFonts w:ascii="Times New Roman" w:hint="eastAsia"/>
          <w:color w:val="000000"/>
          <w:sz w:val="21"/>
          <w:szCs w:val="21"/>
        </w:rPr>
        <w:t>二甲苯符合广东省《家具制造行业挥发性有机化合物排放标准》（</w:t>
      </w:r>
      <w:r w:rsidR="00685858" w:rsidRPr="00685858">
        <w:rPr>
          <w:rFonts w:ascii="Times New Roman" w:hint="eastAsia"/>
          <w:color w:val="000000"/>
          <w:sz w:val="21"/>
          <w:szCs w:val="21"/>
        </w:rPr>
        <w:t>DB44/814-2010</w:t>
      </w:r>
      <w:r w:rsidR="00685858" w:rsidRPr="00685858">
        <w:rPr>
          <w:rFonts w:ascii="Times New Roman" w:hint="eastAsia"/>
          <w:color w:val="000000"/>
          <w:sz w:val="21"/>
          <w:szCs w:val="21"/>
        </w:rPr>
        <w:t>）第Ⅱ时段限值要求；天然气燃烧废气中二氧化硫、氮氧化物、颗粒物、烟气黑度符合广东省《锅炉大气污染物排放标准》（</w:t>
      </w:r>
      <w:r w:rsidR="00685858" w:rsidRPr="00685858">
        <w:rPr>
          <w:rFonts w:ascii="Times New Roman" w:hint="eastAsia"/>
          <w:color w:val="000000"/>
          <w:sz w:val="21"/>
          <w:szCs w:val="21"/>
        </w:rPr>
        <w:t>DB44/765-2010</w:t>
      </w:r>
      <w:r w:rsidR="00685858" w:rsidRPr="00685858">
        <w:rPr>
          <w:rFonts w:ascii="Times New Roman" w:hint="eastAsia"/>
          <w:color w:val="000000"/>
          <w:sz w:val="21"/>
          <w:szCs w:val="21"/>
        </w:rPr>
        <w:t>）燃气锅炉大气污染物排放浓度限值；酸雾废气中硫酸雾、</w:t>
      </w:r>
      <w:proofErr w:type="spellStart"/>
      <w:r w:rsidR="00685858" w:rsidRPr="00685858">
        <w:rPr>
          <w:rFonts w:ascii="Times New Roman" w:hint="eastAsia"/>
          <w:color w:val="000000"/>
          <w:sz w:val="21"/>
          <w:szCs w:val="21"/>
        </w:rPr>
        <w:t>HCl</w:t>
      </w:r>
      <w:proofErr w:type="spellEnd"/>
      <w:r w:rsidR="00685858" w:rsidRPr="00685858">
        <w:rPr>
          <w:rFonts w:ascii="Times New Roman" w:hint="eastAsia"/>
          <w:color w:val="000000"/>
          <w:sz w:val="21"/>
          <w:szCs w:val="21"/>
        </w:rPr>
        <w:t>符合广东省地方标准《大气污染物排放限值》（</w:t>
      </w:r>
      <w:r w:rsidR="00685858" w:rsidRPr="00685858">
        <w:rPr>
          <w:rFonts w:ascii="Times New Roman" w:hint="eastAsia"/>
          <w:color w:val="000000"/>
          <w:sz w:val="21"/>
          <w:szCs w:val="21"/>
        </w:rPr>
        <w:t>DB44/27-2001</w:t>
      </w:r>
      <w:r w:rsidR="00685858" w:rsidRPr="00685858">
        <w:rPr>
          <w:rFonts w:ascii="Times New Roman" w:hint="eastAsia"/>
          <w:color w:val="000000"/>
          <w:sz w:val="21"/>
          <w:szCs w:val="21"/>
        </w:rPr>
        <w:t>）第二时段二级标准。</w:t>
      </w:r>
      <w:r w:rsidR="00866386">
        <w:rPr>
          <w:color w:val="000000"/>
          <w:sz w:val="21"/>
          <w:szCs w:val="21"/>
        </w:rPr>
        <w:t xml:space="preserve"> </w:t>
      </w:r>
    </w:p>
    <w:p w:rsidR="000761BF" w:rsidRDefault="005B288D" w:rsidP="00866386">
      <w:pPr>
        <w:pStyle w:val="1"/>
        <w:spacing w:before="0" w:beforeAutospacing="0" w:after="0" w:afterAutospacing="0" w:line="360" w:lineRule="auto"/>
        <w:ind w:firstLineChars="200" w:firstLine="420"/>
        <w:jc w:val="both"/>
        <w:outlineLvl w:val="0"/>
        <w:rPr>
          <w:color w:val="000000"/>
          <w:sz w:val="21"/>
          <w:szCs w:val="21"/>
        </w:rPr>
      </w:pPr>
      <w:r>
        <w:rPr>
          <w:rFonts w:hint="eastAsia"/>
          <w:color w:val="000000"/>
          <w:sz w:val="21"/>
          <w:szCs w:val="21"/>
        </w:rPr>
        <w:t>无组织排放：</w:t>
      </w:r>
      <w:r w:rsidR="00685858" w:rsidRPr="00685858">
        <w:rPr>
          <w:rFonts w:hint="eastAsia"/>
          <w:color w:val="000000"/>
          <w:sz w:val="21"/>
          <w:szCs w:val="21"/>
        </w:rPr>
        <w:t>厂界无组织VOCs、苯、甲苯、二甲苯符合广东省《家具制造行业挥发性有机化合物排放标准》（DB44/814-2010）无组织排放监控点浓度限值；无组织颗粒物、硫酸雾、</w:t>
      </w:r>
      <w:proofErr w:type="spellStart"/>
      <w:r w:rsidR="00685858" w:rsidRPr="00685858">
        <w:rPr>
          <w:rFonts w:hint="eastAsia"/>
          <w:color w:val="000000"/>
          <w:sz w:val="21"/>
          <w:szCs w:val="21"/>
        </w:rPr>
        <w:t>HCl</w:t>
      </w:r>
      <w:proofErr w:type="spellEnd"/>
      <w:r w:rsidR="00685858" w:rsidRPr="00685858">
        <w:rPr>
          <w:rFonts w:hint="eastAsia"/>
          <w:color w:val="000000"/>
          <w:sz w:val="21"/>
          <w:szCs w:val="21"/>
        </w:rPr>
        <w:t>符合广东省地方标准《大气污染物排放限值》（DB44/27-2001）第二时段无组织排放监控点浓度限值；臭气浓度符合《恶臭污染物排放标准》（GB14554-93</w:t>
      </w:r>
      <w:r w:rsidR="00685858">
        <w:rPr>
          <w:rFonts w:hint="eastAsia"/>
          <w:color w:val="000000"/>
          <w:sz w:val="21"/>
          <w:szCs w:val="21"/>
        </w:rPr>
        <w:t>）二级新改扩建标准</w:t>
      </w:r>
      <w:r w:rsidR="00E957DC" w:rsidRPr="00E957DC">
        <w:rPr>
          <w:rFonts w:hint="eastAsia"/>
          <w:color w:val="000000"/>
          <w:sz w:val="21"/>
          <w:szCs w:val="21"/>
        </w:rPr>
        <w:t>。</w:t>
      </w:r>
    </w:p>
    <w:p w:rsidR="00866386" w:rsidRDefault="00866386" w:rsidP="00866386">
      <w:pPr>
        <w:pStyle w:val="1"/>
        <w:spacing w:before="0" w:beforeAutospacing="0" w:after="0" w:afterAutospacing="0" w:line="360" w:lineRule="auto"/>
        <w:ind w:firstLineChars="200" w:firstLine="420"/>
        <w:jc w:val="both"/>
        <w:outlineLvl w:val="0"/>
        <w:rPr>
          <w:color w:val="000000"/>
          <w:sz w:val="21"/>
          <w:szCs w:val="21"/>
        </w:rPr>
      </w:pPr>
      <w:r>
        <w:rPr>
          <w:rFonts w:hint="eastAsia"/>
          <w:color w:val="000000"/>
          <w:sz w:val="21"/>
          <w:szCs w:val="21"/>
        </w:rPr>
        <w:t>2.废水</w:t>
      </w:r>
    </w:p>
    <w:p w:rsidR="00685858" w:rsidRDefault="00685858" w:rsidP="00685858">
      <w:pPr>
        <w:pStyle w:val="1"/>
        <w:spacing w:after="0" w:line="360" w:lineRule="auto"/>
        <w:ind w:firstLineChars="200" w:firstLine="420"/>
        <w:jc w:val="both"/>
        <w:outlineLvl w:val="0"/>
        <w:rPr>
          <w:color w:val="000000"/>
          <w:sz w:val="21"/>
          <w:szCs w:val="21"/>
        </w:rPr>
      </w:pPr>
      <w:r w:rsidRPr="00685858">
        <w:rPr>
          <w:rFonts w:hint="eastAsia"/>
          <w:color w:val="000000"/>
          <w:sz w:val="21"/>
          <w:szCs w:val="21"/>
        </w:rPr>
        <w:lastRenderedPageBreak/>
        <w:t>生产废水中pH、SS、</w:t>
      </w:r>
      <w:proofErr w:type="spellStart"/>
      <w:r w:rsidRPr="00685858">
        <w:rPr>
          <w:rFonts w:hint="eastAsia"/>
          <w:color w:val="000000"/>
          <w:sz w:val="21"/>
          <w:szCs w:val="21"/>
        </w:rPr>
        <w:t>CODCr</w:t>
      </w:r>
      <w:proofErr w:type="spellEnd"/>
      <w:r w:rsidRPr="00685858">
        <w:rPr>
          <w:rFonts w:hint="eastAsia"/>
          <w:color w:val="000000"/>
          <w:sz w:val="21"/>
          <w:szCs w:val="21"/>
        </w:rPr>
        <w:t>、氨氮、石油类、TP、TN、总镍符合《电镀水污染物排放标准》（DB 44/1597-2015）新建项目珠三角；生活污水符合广东省《水污染物排放限值》（DB44/26-2001）第二时段三级标准。</w:t>
      </w:r>
    </w:p>
    <w:p w:rsidR="00860EEB" w:rsidRDefault="00866386" w:rsidP="00685858">
      <w:pPr>
        <w:pStyle w:val="1"/>
        <w:spacing w:after="0" w:line="360" w:lineRule="auto"/>
        <w:ind w:firstLineChars="200" w:firstLine="420"/>
        <w:jc w:val="both"/>
        <w:outlineLvl w:val="0"/>
        <w:rPr>
          <w:color w:val="000000"/>
          <w:sz w:val="21"/>
          <w:szCs w:val="21"/>
        </w:rPr>
      </w:pPr>
      <w:r>
        <w:rPr>
          <w:rFonts w:hint="eastAsia"/>
          <w:color w:val="000000"/>
          <w:sz w:val="21"/>
          <w:szCs w:val="21"/>
        </w:rPr>
        <w:t>3</w:t>
      </w:r>
      <w:r w:rsidR="00860EEB">
        <w:rPr>
          <w:rFonts w:hint="eastAsia"/>
          <w:color w:val="000000"/>
          <w:sz w:val="21"/>
          <w:szCs w:val="21"/>
        </w:rPr>
        <w:t>.噪声</w:t>
      </w:r>
    </w:p>
    <w:p w:rsidR="00860EEB" w:rsidRPr="006A214A" w:rsidRDefault="00860EEB" w:rsidP="000761BF">
      <w:pPr>
        <w:pStyle w:val="1"/>
        <w:spacing w:before="0" w:beforeAutospacing="0" w:after="0" w:afterAutospacing="0" w:line="360" w:lineRule="auto"/>
        <w:ind w:firstLineChars="200" w:firstLine="420"/>
        <w:jc w:val="both"/>
        <w:outlineLvl w:val="0"/>
        <w:rPr>
          <w:color w:val="000000"/>
          <w:sz w:val="21"/>
          <w:szCs w:val="21"/>
        </w:rPr>
      </w:pPr>
      <w:r w:rsidRPr="00EF3FB4">
        <w:rPr>
          <w:rFonts w:hint="eastAsia"/>
          <w:sz w:val="21"/>
          <w:szCs w:val="21"/>
        </w:rPr>
        <w:t>项目厂界噪声符合</w:t>
      </w:r>
      <w:r w:rsidRPr="00EF3FB4">
        <w:rPr>
          <w:sz w:val="21"/>
          <w:szCs w:val="21"/>
        </w:rPr>
        <w:t>《工业企业厂界环境噪声排放标准（GB12348-2008）》</w:t>
      </w:r>
      <w:r w:rsidRPr="00EF3FB4">
        <w:rPr>
          <w:rFonts w:hint="eastAsia"/>
          <w:sz w:val="21"/>
          <w:szCs w:val="21"/>
        </w:rPr>
        <w:t>2</w:t>
      </w:r>
      <w:r w:rsidRPr="00EF3FB4">
        <w:rPr>
          <w:sz w:val="21"/>
          <w:szCs w:val="21"/>
        </w:rPr>
        <w:t>类标准</w:t>
      </w:r>
      <w:r w:rsidRPr="00EF3FB4">
        <w:rPr>
          <w:rFonts w:hint="eastAsia"/>
          <w:sz w:val="21"/>
          <w:szCs w:val="21"/>
        </w:rPr>
        <w:t>。</w:t>
      </w:r>
    </w:p>
    <w:p w:rsidR="00F94BFF" w:rsidRPr="00DB6B56" w:rsidRDefault="00C2586C" w:rsidP="00DB6B56">
      <w:pPr>
        <w:pStyle w:val="1"/>
        <w:spacing w:before="0" w:beforeAutospacing="0" w:after="0" w:afterAutospacing="0" w:line="360" w:lineRule="auto"/>
        <w:ind w:firstLineChars="200" w:firstLine="422"/>
        <w:jc w:val="both"/>
        <w:outlineLvl w:val="0"/>
        <w:rPr>
          <w:b/>
          <w:color w:val="000000"/>
          <w:sz w:val="21"/>
          <w:szCs w:val="21"/>
        </w:rPr>
      </w:pPr>
      <w:r w:rsidRPr="00DB6B56">
        <w:rPr>
          <w:rFonts w:hint="eastAsia"/>
          <w:b/>
          <w:color w:val="000000"/>
          <w:sz w:val="21"/>
          <w:szCs w:val="21"/>
        </w:rPr>
        <w:t>六</w:t>
      </w:r>
      <w:r w:rsidR="005B288D" w:rsidRPr="00DB6B56">
        <w:rPr>
          <w:rFonts w:hint="eastAsia"/>
          <w:b/>
          <w:color w:val="000000"/>
          <w:sz w:val="21"/>
          <w:szCs w:val="21"/>
        </w:rPr>
        <w:t>、</w:t>
      </w:r>
      <w:r w:rsidR="00F94BFF" w:rsidRPr="00DB6B56">
        <w:rPr>
          <w:rFonts w:hint="eastAsia"/>
          <w:b/>
          <w:color w:val="000000"/>
          <w:sz w:val="21"/>
          <w:szCs w:val="21"/>
        </w:rPr>
        <w:t>工程建设对环境的影响</w:t>
      </w:r>
    </w:p>
    <w:p w:rsidR="00F94BFF" w:rsidRDefault="00F94BFF" w:rsidP="00DB6B56">
      <w:pPr>
        <w:pStyle w:val="1"/>
        <w:spacing w:before="0" w:beforeAutospacing="0" w:after="0" w:afterAutospacing="0" w:line="360" w:lineRule="auto"/>
        <w:ind w:firstLineChars="200" w:firstLine="420"/>
        <w:jc w:val="both"/>
        <w:outlineLvl w:val="0"/>
        <w:rPr>
          <w:b/>
          <w:color w:val="000000"/>
          <w:sz w:val="21"/>
          <w:szCs w:val="21"/>
        </w:rPr>
      </w:pPr>
      <w:r>
        <w:rPr>
          <w:rFonts w:ascii="Times New Roman" w:hAnsi="Times New Roman" w:hint="eastAsia"/>
          <w:color w:val="000000"/>
          <w:sz w:val="21"/>
          <w:szCs w:val="21"/>
        </w:rPr>
        <w:t>本项目</w:t>
      </w:r>
      <w:r>
        <w:rPr>
          <w:rFonts w:hint="eastAsia"/>
          <w:color w:val="000000"/>
          <w:sz w:val="21"/>
          <w:szCs w:val="21"/>
        </w:rPr>
        <w:t>从立项至调试过程中</w:t>
      </w:r>
      <w:r w:rsidR="00EF3FB4">
        <w:rPr>
          <w:rFonts w:hint="eastAsia"/>
          <w:color w:val="000000"/>
          <w:sz w:val="21"/>
          <w:szCs w:val="21"/>
        </w:rPr>
        <w:t>无</w:t>
      </w:r>
      <w:r>
        <w:rPr>
          <w:rFonts w:hint="eastAsia"/>
          <w:color w:val="000000"/>
          <w:sz w:val="21"/>
          <w:szCs w:val="21"/>
        </w:rPr>
        <w:t>环境</w:t>
      </w:r>
      <w:r w:rsidR="00EF3FB4">
        <w:rPr>
          <w:rFonts w:hint="eastAsia"/>
          <w:color w:val="000000"/>
          <w:sz w:val="21"/>
          <w:szCs w:val="21"/>
        </w:rPr>
        <w:t>违法行为</w:t>
      </w:r>
      <w:r>
        <w:rPr>
          <w:rFonts w:hint="eastAsia"/>
          <w:color w:val="000000"/>
          <w:sz w:val="21"/>
          <w:szCs w:val="21"/>
        </w:rPr>
        <w:t>。</w:t>
      </w:r>
    </w:p>
    <w:p w:rsidR="000761BF" w:rsidRPr="00DB6B56" w:rsidRDefault="00F94BFF" w:rsidP="00DB6B56">
      <w:pPr>
        <w:pStyle w:val="1"/>
        <w:spacing w:before="0" w:beforeAutospacing="0" w:after="0" w:afterAutospacing="0" w:line="360" w:lineRule="auto"/>
        <w:ind w:firstLineChars="200" w:firstLine="422"/>
        <w:jc w:val="both"/>
        <w:outlineLvl w:val="0"/>
        <w:rPr>
          <w:b/>
          <w:color w:val="000000"/>
          <w:sz w:val="21"/>
          <w:szCs w:val="21"/>
        </w:rPr>
      </w:pPr>
      <w:r w:rsidRPr="00DB6B56">
        <w:rPr>
          <w:rFonts w:hint="eastAsia"/>
          <w:b/>
          <w:color w:val="000000"/>
          <w:sz w:val="21"/>
          <w:szCs w:val="21"/>
        </w:rPr>
        <w:t>七、</w:t>
      </w:r>
      <w:r w:rsidR="005B288D" w:rsidRPr="00DB6B56">
        <w:rPr>
          <w:rFonts w:hint="eastAsia"/>
          <w:b/>
          <w:color w:val="000000"/>
          <w:sz w:val="21"/>
          <w:szCs w:val="21"/>
        </w:rPr>
        <w:t>验收结论</w:t>
      </w:r>
    </w:p>
    <w:p w:rsidR="000761BF" w:rsidRPr="00375874" w:rsidRDefault="000761BF" w:rsidP="00375874">
      <w:pPr>
        <w:pStyle w:val="1"/>
        <w:spacing w:before="0" w:beforeAutospacing="0" w:after="0" w:afterAutospacing="0" w:line="360" w:lineRule="auto"/>
        <w:ind w:firstLineChars="200" w:firstLine="420"/>
        <w:jc w:val="both"/>
        <w:outlineLvl w:val="0"/>
        <w:rPr>
          <w:b/>
          <w:color w:val="000000"/>
          <w:sz w:val="21"/>
          <w:szCs w:val="21"/>
        </w:rPr>
      </w:pPr>
      <w:r w:rsidRPr="00375874">
        <w:rPr>
          <w:rFonts w:ascii="Times New Roman" w:hAnsi="Times New Roman"/>
          <w:sz w:val="21"/>
          <w:szCs w:val="21"/>
        </w:rPr>
        <w:t>经对照环保部《建设项目竣工环境保护验收暂行办法》（国环规环评</w:t>
      </w:r>
      <w:r w:rsidRPr="00375874">
        <w:rPr>
          <w:rFonts w:ascii="Times New Roman" w:hAnsi="Times New Roman"/>
          <w:sz w:val="21"/>
          <w:szCs w:val="21"/>
        </w:rPr>
        <w:t xml:space="preserve">[2017]4 </w:t>
      </w:r>
      <w:r w:rsidRPr="00375874">
        <w:rPr>
          <w:rFonts w:ascii="Times New Roman" w:hAnsi="Times New Roman"/>
          <w:sz w:val="21"/>
          <w:szCs w:val="21"/>
        </w:rPr>
        <w:t>号）、广东省环保厅粤环函</w:t>
      </w:r>
      <w:r w:rsidRPr="00375874">
        <w:rPr>
          <w:rFonts w:ascii="Times New Roman" w:hAnsi="Times New Roman"/>
          <w:sz w:val="21"/>
          <w:szCs w:val="21"/>
        </w:rPr>
        <w:t xml:space="preserve">[2017]1945 </w:t>
      </w:r>
      <w:r w:rsidRPr="00375874">
        <w:rPr>
          <w:rFonts w:ascii="Times New Roman" w:hAnsi="Times New Roman"/>
          <w:sz w:val="21"/>
          <w:szCs w:val="21"/>
        </w:rPr>
        <w:t>号文等相关规定，本建设项目按照《</w:t>
      </w:r>
      <w:r w:rsidR="003D4532">
        <w:rPr>
          <w:rFonts w:hint="eastAsia"/>
          <w:sz w:val="21"/>
          <w:szCs w:val="21"/>
        </w:rPr>
        <w:t>江门市宝盛五金工艺制品有限公司冰桶、饮料桶、工艺桶生产扩建项目</w:t>
      </w:r>
      <w:r w:rsidRPr="00375874">
        <w:rPr>
          <w:rFonts w:ascii="Times New Roman"/>
          <w:sz w:val="21"/>
          <w:szCs w:val="21"/>
        </w:rPr>
        <w:t>环境影响报告表</w:t>
      </w:r>
      <w:r w:rsidRPr="00375874">
        <w:rPr>
          <w:rFonts w:ascii="Times New Roman" w:hAnsi="Times New Roman"/>
          <w:sz w:val="21"/>
          <w:szCs w:val="21"/>
        </w:rPr>
        <w:t>》及其批复意见</w:t>
      </w:r>
      <w:r w:rsidR="00685858">
        <w:rPr>
          <w:rFonts w:ascii="Times New Roman" w:hAnsi="Times New Roman" w:hint="eastAsia"/>
          <w:sz w:val="21"/>
          <w:szCs w:val="21"/>
        </w:rPr>
        <w:t>（</w:t>
      </w:r>
      <w:r w:rsidR="00685858" w:rsidRPr="00685858">
        <w:rPr>
          <w:rFonts w:ascii="Times New Roman" w:hAnsi="Times New Roman" w:hint="eastAsia"/>
          <w:sz w:val="21"/>
          <w:szCs w:val="21"/>
        </w:rPr>
        <w:t>江环审</w:t>
      </w:r>
      <w:r w:rsidR="00685858" w:rsidRPr="00685858">
        <w:rPr>
          <w:rFonts w:ascii="Times New Roman" w:hAnsi="Times New Roman" w:hint="eastAsia"/>
          <w:sz w:val="21"/>
          <w:szCs w:val="21"/>
        </w:rPr>
        <w:t>[2015]294</w:t>
      </w:r>
      <w:r w:rsidR="00685858" w:rsidRPr="00685858">
        <w:rPr>
          <w:rFonts w:ascii="Times New Roman" w:hAnsi="Times New Roman" w:hint="eastAsia"/>
          <w:sz w:val="21"/>
          <w:szCs w:val="21"/>
        </w:rPr>
        <w:t>号</w:t>
      </w:r>
      <w:r w:rsidRPr="00375874">
        <w:rPr>
          <w:rFonts w:ascii="Times New Roman" w:hAnsi="Times New Roman"/>
          <w:sz w:val="21"/>
          <w:szCs w:val="21"/>
        </w:rPr>
        <w:t>），其性质、规模</w:t>
      </w:r>
      <w:r w:rsidR="00F94BFF" w:rsidRPr="00375874">
        <w:rPr>
          <w:rFonts w:ascii="Times New Roman" w:hAnsi="Times New Roman"/>
          <w:sz w:val="21"/>
          <w:szCs w:val="21"/>
        </w:rPr>
        <w:t>、生产工艺</w:t>
      </w:r>
      <w:r w:rsidRPr="00375874">
        <w:rPr>
          <w:rFonts w:ascii="Times New Roman" w:hAnsi="Times New Roman"/>
          <w:sz w:val="21"/>
          <w:szCs w:val="21"/>
        </w:rPr>
        <w:t>、采用的防治污染和防止生态破坏的措施没有发生重大变动，项目落实了环评文件及环评批复中环保措施的要求，符合</w:t>
      </w:r>
      <w:r w:rsidRPr="00375874">
        <w:rPr>
          <w:rFonts w:ascii="Times New Roman" w:hAnsi="Times New Roman"/>
          <w:sz w:val="21"/>
          <w:szCs w:val="21"/>
        </w:rPr>
        <w:t>“</w:t>
      </w:r>
      <w:r w:rsidRPr="00375874">
        <w:rPr>
          <w:rFonts w:ascii="Times New Roman" w:hAnsi="Times New Roman"/>
          <w:sz w:val="21"/>
          <w:szCs w:val="21"/>
        </w:rPr>
        <w:t>三同时</w:t>
      </w:r>
      <w:r w:rsidRPr="00375874">
        <w:rPr>
          <w:rFonts w:ascii="Times New Roman" w:hAnsi="Times New Roman"/>
          <w:sz w:val="21"/>
          <w:szCs w:val="21"/>
        </w:rPr>
        <w:t>”</w:t>
      </w:r>
      <w:r w:rsidRPr="00375874">
        <w:rPr>
          <w:rFonts w:ascii="Times New Roman" w:hAnsi="Times New Roman"/>
          <w:sz w:val="21"/>
          <w:szCs w:val="21"/>
        </w:rPr>
        <w:t>政策。经</w:t>
      </w:r>
      <w:r w:rsidR="00A36E74" w:rsidRPr="00A36E74">
        <w:rPr>
          <w:rFonts w:ascii="Times New Roman" w:hAnsi="Times New Roman" w:hint="eastAsia"/>
          <w:sz w:val="21"/>
          <w:szCs w:val="21"/>
        </w:rPr>
        <w:t>阳春市众成检测技术有限公司</w:t>
      </w:r>
      <w:r w:rsidRPr="00375874">
        <w:rPr>
          <w:rFonts w:ascii="Times New Roman" w:hAnsi="Times New Roman"/>
          <w:sz w:val="21"/>
          <w:szCs w:val="21"/>
        </w:rPr>
        <w:t>验收监测，主要污染物排放指标达标。验收工作组基本同意</w:t>
      </w:r>
      <w:r w:rsidRPr="00375874">
        <w:rPr>
          <w:rFonts w:ascii="Times New Roman" w:hAnsi="Times New Roman"/>
          <w:sz w:val="21"/>
          <w:szCs w:val="21"/>
        </w:rPr>
        <w:t>“</w:t>
      </w:r>
      <w:r w:rsidR="003D4532">
        <w:rPr>
          <w:rFonts w:ascii="Times New Roman"/>
          <w:sz w:val="21"/>
          <w:szCs w:val="21"/>
        </w:rPr>
        <w:t>江门市宝盛五金工艺制品有限公司</w:t>
      </w:r>
      <w:r w:rsidR="003D4532">
        <w:rPr>
          <w:rFonts w:ascii="Times New Roman" w:hint="eastAsia"/>
          <w:sz w:val="21"/>
          <w:szCs w:val="21"/>
        </w:rPr>
        <w:t>冰桶、饮料桶、工艺桶生产扩建项目</w:t>
      </w:r>
      <w:r w:rsidRPr="00375874">
        <w:rPr>
          <w:rFonts w:ascii="Times New Roman" w:hAnsi="Times New Roman"/>
          <w:sz w:val="21"/>
          <w:szCs w:val="21"/>
        </w:rPr>
        <w:t>”</w:t>
      </w:r>
      <w:r w:rsidRPr="00375874">
        <w:rPr>
          <w:rFonts w:ascii="Times New Roman" w:hAnsi="Times New Roman"/>
          <w:sz w:val="21"/>
          <w:szCs w:val="21"/>
        </w:rPr>
        <w:t>通过竣工环境保护</w:t>
      </w:r>
      <w:r w:rsidR="00C91381">
        <w:rPr>
          <w:rFonts w:ascii="Times New Roman" w:hAnsi="Times New Roman" w:hint="eastAsia"/>
          <w:sz w:val="21"/>
          <w:szCs w:val="21"/>
        </w:rPr>
        <w:t>自主</w:t>
      </w:r>
      <w:r w:rsidRPr="00375874">
        <w:rPr>
          <w:rFonts w:ascii="Times New Roman" w:hAnsi="Times New Roman"/>
          <w:sz w:val="21"/>
          <w:szCs w:val="21"/>
        </w:rPr>
        <w:t>验收。</w:t>
      </w:r>
    </w:p>
    <w:p w:rsidR="005B288D" w:rsidRDefault="00375874" w:rsidP="00375874">
      <w:pPr>
        <w:pStyle w:val="1"/>
        <w:spacing w:before="0" w:beforeAutospacing="0" w:after="0" w:afterAutospacing="0" w:line="360" w:lineRule="auto"/>
        <w:jc w:val="both"/>
        <w:outlineLvl w:val="0"/>
        <w:rPr>
          <w:b/>
          <w:color w:val="000000"/>
          <w:sz w:val="21"/>
          <w:szCs w:val="21"/>
        </w:rPr>
      </w:pPr>
      <w:r>
        <w:rPr>
          <w:rFonts w:hint="eastAsia"/>
          <w:b/>
          <w:color w:val="000000"/>
          <w:sz w:val="21"/>
          <w:szCs w:val="21"/>
        </w:rPr>
        <w:t xml:space="preserve">     </w:t>
      </w:r>
      <w:r w:rsidR="00F94BFF">
        <w:rPr>
          <w:rFonts w:hint="eastAsia"/>
          <w:b/>
          <w:color w:val="000000"/>
          <w:sz w:val="21"/>
          <w:szCs w:val="21"/>
        </w:rPr>
        <w:t>八</w:t>
      </w:r>
      <w:r>
        <w:rPr>
          <w:rFonts w:hint="eastAsia"/>
          <w:b/>
          <w:color w:val="000000"/>
          <w:sz w:val="21"/>
          <w:szCs w:val="21"/>
        </w:rPr>
        <w:t>、</w:t>
      </w:r>
      <w:r w:rsidR="005B288D">
        <w:rPr>
          <w:rFonts w:hint="eastAsia"/>
          <w:b/>
          <w:color w:val="000000"/>
          <w:sz w:val="21"/>
          <w:szCs w:val="21"/>
        </w:rPr>
        <w:t>后续要求</w:t>
      </w:r>
    </w:p>
    <w:p w:rsidR="00375874" w:rsidRPr="00375874" w:rsidRDefault="005B288D" w:rsidP="00375874">
      <w:pPr>
        <w:pStyle w:val="1"/>
        <w:spacing w:before="0" w:beforeAutospacing="0" w:after="0" w:afterAutospacing="0" w:line="360" w:lineRule="auto"/>
        <w:jc w:val="both"/>
        <w:outlineLvl w:val="0"/>
        <w:rPr>
          <w:color w:val="000000"/>
          <w:sz w:val="21"/>
          <w:szCs w:val="21"/>
        </w:rPr>
      </w:pPr>
      <w:r>
        <w:rPr>
          <w:rFonts w:hint="eastAsia"/>
          <w:b/>
          <w:color w:val="000000"/>
          <w:sz w:val="21"/>
          <w:szCs w:val="21"/>
        </w:rPr>
        <w:t xml:space="preserve">    </w:t>
      </w:r>
      <w:r w:rsidR="00375874" w:rsidRPr="00375874">
        <w:rPr>
          <w:rFonts w:hint="eastAsia"/>
          <w:color w:val="000000"/>
          <w:sz w:val="21"/>
          <w:szCs w:val="21"/>
        </w:rPr>
        <w:t>（一）建设单位在运行过程中应加强环境保护工作，严格执行各类管理制度和操作规程，进一步加强生产及环保设施的日常维护和管理，确保各项环保设施长期处于良好的运行状况和污染物稳定达标排放。</w:t>
      </w:r>
    </w:p>
    <w:p w:rsidR="00375874" w:rsidRPr="00375874" w:rsidRDefault="00375874" w:rsidP="00375874">
      <w:pPr>
        <w:pStyle w:val="1"/>
        <w:spacing w:before="0" w:beforeAutospacing="0" w:after="0" w:afterAutospacing="0" w:line="360" w:lineRule="auto"/>
        <w:jc w:val="both"/>
        <w:outlineLvl w:val="0"/>
        <w:rPr>
          <w:color w:val="000000"/>
          <w:sz w:val="21"/>
          <w:szCs w:val="21"/>
        </w:rPr>
      </w:pPr>
      <w:r w:rsidRPr="00375874">
        <w:rPr>
          <w:rFonts w:hint="eastAsia"/>
          <w:color w:val="000000"/>
          <w:sz w:val="21"/>
          <w:szCs w:val="21"/>
        </w:rPr>
        <w:t xml:space="preserve">    （二）积极配合各级环保部门做好该项目的日常环境保护监管工作，对该项目污染防治有新要求的，应按新要求执行。</w:t>
      </w:r>
    </w:p>
    <w:p w:rsidR="00375874" w:rsidRPr="00375874" w:rsidRDefault="00375874" w:rsidP="00375874">
      <w:pPr>
        <w:pStyle w:val="1"/>
        <w:spacing w:before="0" w:beforeAutospacing="0" w:after="0" w:afterAutospacing="0" w:line="360" w:lineRule="auto"/>
        <w:jc w:val="both"/>
        <w:outlineLvl w:val="0"/>
        <w:rPr>
          <w:color w:val="000000"/>
          <w:sz w:val="21"/>
          <w:szCs w:val="21"/>
        </w:rPr>
      </w:pPr>
      <w:r w:rsidRPr="00375874">
        <w:rPr>
          <w:rFonts w:hint="eastAsia"/>
          <w:color w:val="000000"/>
          <w:sz w:val="21"/>
          <w:szCs w:val="21"/>
        </w:rPr>
        <w:t xml:space="preserve">    （三）按国家、省、市关于信息公开的法律法规及文件要求，对主要污染物进行监测并公开环境信息，定期向附近居民通报情况。</w:t>
      </w:r>
    </w:p>
    <w:p w:rsidR="00685858" w:rsidRDefault="00375874" w:rsidP="00657D1D">
      <w:pPr>
        <w:pStyle w:val="1"/>
        <w:spacing w:before="0" w:beforeAutospacing="0" w:after="0" w:afterAutospacing="0" w:line="360" w:lineRule="auto"/>
        <w:jc w:val="both"/>
        <w:outlineLvl w:val="0"/>
        <w:rPr>
          <w:color w:val="000000"/>
          <w:sz w:val="21"/>
          <w:szCs w:val="21"/>
        </w:rPr>
        <w:sectPr w:rsidR="00685858" w:rsidSect="00657D1D">
          <w:pgSz w:w="11906" w:h="16838"/>
          <w:pgMar w:top="1440" w:right="1797" w:bottom="1440" w:left="1797" w:header="851" w:footer="992" w:gutter="0"/>
          <w:cols w:space="425"/>
          <w:docGrid w:type="linesAndChars" w:linePitch="312"/>
        </w:sectPr>
      </w:pPr>
      <w:r w:rsidRPr="00375874">
        <w:rPr>
          <w:rFonts w:hint="eastAsia"/>
          <w:color w:val="000000"/>
          <w:sz w:val="21"/>
          <w:szCs w:val="21"/>
        </w:rPr>
        <w:t xml:space="preserve">   </w:t>
      </w:r>
    </w:p>
    <w:p w:rsidR="00685858" w:rsidRDefault="00685858" w:rsidP="00685858">
      <w:pPr>
        <w:autoSpaceDE w:val="0"/>
        <w:autoSpaceDN w:val="0"/>
        <w:spacing w:line="360" w:lineRule="auto"/>
        <w:rPr>
          <w:rFonts w:ascii="Times New Roman" w:eastAsia="宋体" w:hAnsi="Times New Roman"/>
          <w:sz w:val="21"/>
          <w:szCs w:val="21"/>
        </w:rPr>
      </w:pPr>
      <w:r>
        <w:rPr>
          <w:rFonts w:ascii="Times New Roman" w:eastAsia="宋体" w:hAnsi="Times New Roman" w:hint="eastAsia"/>
          <w:sz w:val="21"/>
          <w:szCs w:val="21"/>
        </w:rPr>
        <w:lastRenderedPageBreak/>
        <w:t>附：</w:t>
      </w:r>
      <w:r w:rsidRPr="00685858">
        <w:rPr>
          <w:rFonts w:ascii="Times New Roman" w:eastAsia="宋体" w:hAnsi="Times New Roman" w:hint="eastAsia"/>
          <w:sz w:val="21"/>
          <w:szCs w:val="21"/>
        </w:rPr>
        <w:t>江门市宝盛五金工艺制品有限公司冰桶、饮料桶、工艺桶生产扩建项目</w:t>
      </w:r>
      <w:r>
        <w:rPr>
          <w:rFonts w:ascii="Times New Roman" w:eastAsia="宋体" w:hAnsi="Times New Roman" w:hint="eastAsia"/>
          <w:sz w:val="21"/>
          <w:szCs w:val="21"/>
        </w:rPr>
        <w:t>竣工环境保护验收工作组成员名单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1276"/>
        <w:gridCol w:w="4123"/>
        <w:gridCol w:w="2025"/>
        <w:gridCol w:w="2025"/>
        <w:gridCol w:w="2025"/>
        <w:gridCol w:w="2025"/>
      </w:tblGrid>
      <w:tr w:rsidR="00685858" w:rsidTr="00685858">
        <w:trPr>
          <w:jc w:val="center"/>
        </w:trPr>
        <w:tc>
          <w:tcPr>
            <w:tcW w:w="675" w:type="dxa"/>
            <w:tcBorders>
              <w:top w:val="single" w:sz="4" w:space="0" w:color="auto"/>
              <w:left w:val="single" w:sz="4" w:space="0" w:color="auto"/>
              <w:bottom w:val="single" w:sz="4" w:space="0" w:color="auto"/>
              <w:right w:val="single" w:sz="4" w:space="0" w:color="auto"/>
            </w:tcBorders>
            <w:vAlign w:val="center"/>
            <w:hideMark/>
          </w:tcPr>
          <w:p w:rsidR="00685858" w:rsidRDefault="00685858">
            <w:pPr>
              <w:spacing w:after="0"/>
              <w:jc w:val="center"/>
              <w:rPr>
                <w:rFonts w:ascii="宋体" w:eastAsia="宋体" w:hAnsi="宋体"/>
                <w:kern w:val="2"/>
                <w:sz w:val="21"/>
                <w:szCs w:val="21"/>
              </w:rPr>
            </w:pPr>
            <w:r>
              <w:rPr>
                <w:rFonts w:ascii="宋体" w:eastAsia="宋体" w:hAnsi="宋体" w:hint="eastAsia"/>
                <w:kern w:val="2"/>
                <w:sz w:val="21"/>
                <w:szCs w:val="21"/>
              </w:rPr>
              <w:t>序号</w:t>
            </w:r>
          </w:p>
        </w:tc>
        <w:tc>
          <w:tcPr>
            <w:tcW w:w="1276" w:type="dxa"/>
            <w:tcBorders>
              <w:top w:val="single" w:sz="4" w:space="0" w:color="auto"/>
              <w:left w:val="single" w:sz="4" w:space="0" w:color="auto"/>
              <w:bottom w:val="single" w:sz="4" w:space="0" w:color="auto"/>
              <w:right w:val="single" w:sz="4" w:space="0" w:color="auto"/>
            </w:tcBorders>
            <w:vAlign w:val="center"/>
            <w:hideMark/>
          </w:tcPr>
          <w:p w:rsidR="00685858" w:rsidRDefault="00685858">
            <w:pPr>
              <w:spacing w:after="0"/>
              <w:jc w:val="center"/>
              <w:rPr>
                <w:rFonts w:ascii="宋体" w:eastAsia="宋体" w:hAnsi="宋体"/>
                <w:kern w:val="2"/>
                <w:sz w:val="21"/>
                <w:szCs w:val="21"/>
              </w:rPr>
            </w:pPr>
            <w:r>
              <w:rPr>
                <w:rFonts w:ascii="宋体" w:eastAsia="宋体" w:hAnsi="宋体" w:hint="eastAsia"/>
                <w:kern w:val="2"/>
                <w:sz w:val="21"/>
                <w:szCs w:val="21"/>
              </w:rPr>
              <w:t>类别</w:t>
            </w:r>
          </w:p>
        </w:tc>
        <w:tc>
          <w:tcPr>
            <w:tcW w:w="4123" w:type="dxa"/>
            <w:tcBorders>
              <w:top w:val="single" w:sz="4" w:space="0" w:color="auto"/>
              <w:left w:val="single" w:sz="4" w:space="0" w:color="auto"/>
              <w:bottom w:val="single" w:sz="4" w:space="0" w:color="auto"/>
              <w:right w:val="single" w:sz="4" w:space="0" w:color="auto"/>
            </w:tcBorders>
            <w:vAlign w:val="center"/>
            <w:hideMark/>
          </w:tcPr>
          <w:p w:rsidR="00685858" w:rsidRDefault="00685858">
            <w:pPr>
              <w:spacing w:after="0"/>
              <w:jc w:val="center"/>
              <w:rPr>
                <w:rFonts w:ascii="宋体" w:eastAsia="宋体" w:hAnsi="宋体"/>
                <w:kern w:val="2"/>
                <w:sz w:val="21"/>
                <w:szCs w:val="21"/>
              </w:rPr>
            </w:pPr>
            <w:r>
              <w:rPr>
                <w:rFonts w:ascii="宋体" w:eastAsia="宋体" w:hAnsi="宋体" w:hint="eastAsia"/>
                <w:kern w:val="2"/>
                <w:sz w:val="21"/>
                <w:szCs w:val="21"/>
              </w:rPr>
              <w:t>单位名称</w:t>
            </w:r>
          </w:p>
        </w:tc>
        <w:tc>
          <w:tcPr>
            <w:tcW w:w="2025" w:type="dxa"/>
            <w:tcBorders>
              <w:top w:val="single" w:sz="4" w:space="0" w:color="auto"/>
              <w:left w:val="single" w:sz="4" w:space="0" w:color="auto"/>
              <w:bottom w:val="single" w:sz="4" w:space="0" w:color="auto"/>
              <w:right w:val="single" w:sz="4" w:space="0" w:color="auto"/>
            </w:tcBorders>
            <w:vAlign w:val="center"/>
            <w:hideMark/>
          </w:tcPr>
          <w:p w:rsidR="00685858" w:rsidRDefault="00685858">
            <w:pPr>
              <w:spacing w:after="0"/>
              <w:jc w:val="center"/>
              <w:rPr>
                <w:rFonts w:ascii="宋体" w:eastAsia="宋体" w:hAnsi="宋体"/>
                <w:kern w:val="2"/>
                <w:sz w:val="21"/>
                <w:szCs w:val="21"/>
              </w:rPr>
            </w:pPr>
            <w:r>
              <w:rPr>
                <w:rFonts w:ascii="宋体" w:eastAsia="宋体" w:hAnsi="宋体" w:hint="eastAsia"/>
                <w:kern w:val="2"/>
                <w:sz w:val="21"/>
                <w:szCs w:val="21"/>
              </w:rPr>
              <w:t>签名</w:t>
            </w:r>
          </w:p>
        </w:tc>
        <w:tc>
          <w:tcPr>
            <w:tcW w:w="2025" w:type="dxa"/>
            <w:tcBorders>
              <w:top w:val="single" w:sz="4" w:space="0" w:color="auto"/>
              <w:left w:val="single" w:sz="4" w:space="0" w:color="auto"/>
              <w:bottom w:val="single" w:sz="4" w:space="0" w:color="auto"/>
              <w:right w:val="single" w:sz="4" w:space="0" w:color="auto"/>
            </w:tcBorders>
            <w:vAlign w:val="center"/>
            <w:hideMark/>
          </w:tcPr>
          <w:p w:rsidR="00685858" w:rsidRDefault="00685858">
            <w:pPr>
              <w:spacing w:after="0"/>
              <w:jc w:val="center"/>
              <w:rPr>
                <w:rFonts w:ascii="宋体" w:eastAsia="宋体" w:hAnsi="宋体"/>
                <w:kern w:val="2"/>
                <w:sz w:val="21"/>
                <w:szCs w:val="21"/>
              </w:rPr>
            </w:pPr>
            <w:r>
              <w:rPr>
                <w:rFonts w:ascii="宋体" w:eastAsia="宋体" w:hAnsi="宋体" w:hint="eastAsia"/>
                <w:kern w:val="2"/>
                <w:sz w:val="21"/>
                <w:szCs w:val="21"/>
              </w:rPr>
              <w:t>职务/职称</w:t>
            </w:r>
          </w:p>
        </w:tc>
        <w:tc>
          <w:tcPr>
            <w:tcW w:w="2025" w:type="dxa"/>
            <w:tcBorders>
              <w:top w:val="single" w:sz="4" w:space="0" w:color="auto"/>
              <w:left w:val="single" w:sz="4" w:space="0" w:color="auto"/>
              <w:bottom w:val="single" w:sz="4" w:space="0" w:color="auto"/>
              <w:right w:val="single" w:sz="4" w:space="0" w:color="auto"/>
            </w:tcBorders>
            <w:vAlign w:val="center"/>
            <w:hideMark/>
          </w:tcPr>
          <w:p w:rsidR="00685858" w:rsidRDefault="00685858">
            <w:pPr>
              <w:spacing w:after="0"/>
              <w:jc w:val="center"/>
              <w:rPr>
                <w:rFonts w:ascii="宋体" w:eastAsia="宋体" w:hAnsi="宋体"/>
                <w:kern w:val="2"/>
                <w:sz w:val="21"/>
                <w:szCs w:val="21"/>
              </w:rPr>
            </w:pPr>
            <w:r>
              <w:rPr>
                <w:rFonts w:ascii="宋体" w:eastAsia="宋体" w:hAnsi="宋体" w:hint="eastAsia"/>
                <w:kern w:val="2"/>
                <w:sz w:val="21"/>
                <w:szCs w:val="21"/>
              </w:rPr>
              <w:t>联系方式</w:t>
            </w:r>
          </w:p>
        </w:tc>
        <w:tc>
          <w:tcPr>
            <w:tcW w:w="2025" w:type="dxa"/>
            <w:tcBorders>
              <w:top w:val="single" w:sz="4" w:space="0" w:color="auto"/>
              <w:left w:val="single" w:sz="4" w:space="0" w:color="auto"/>
              <w:bottom w:val="single" w:sz="4" w:space="0" w:color="auto"/>
              <w:right w:val="single" w:sz="4" w:space="0" w:color="auto"/>
            </w:tcBorders>
            <w:vAlign w:val="center"/>
            <w:hideMark/>
          </w:tcPr>
          <w:p w:rsidR="00685858" w:rsidRDefault="00685858">
            <w:pPr>
              <w:spacing w:after="0"/>
              <w:jc w:val="center"/>
              <w:rPr>
                <w:rFonts w:ascii="宋体" w:eastAsia="宋体" w:hAnsi="宋体"/>
                <w:kern w:val="2"/>
                <w:sz w:val="21"/>
                <w:szCs w:val="21"/>
              </w:rPr>
            </w:pPr>
            <w:r>
              <w:rPr>
                <w:rFonts w:ascii="宋体" w:eastAsia="宋体" w:hAnsi="宋体" w:hint="eastAsia"/>
                <w:kern w:val="2"/>
                <w:sz w:val="21"/>
                <w:szCs w:val="21"/>
              </w:rPr>
              <w:t>身份证号码</w:t>
            </w:r>
          </w:p>
        </w:tc>
      </w:tr>
      <w:tr w:rsidR="00685858" w:rsidTr="00685858">
        <w:trPr>
          <w:jc w:val="center"/>
        </w:trPr>
        <w:tc>
          <w:tcPr>
            <w:tcW w:w="675" w:type="dxa"/>
            <w:tcBorders>
              <w:top w:val="single" w:sz="4" w:space="0" w:color="auto"/>
              <w:left w:val="single" w:sz="4" w:space="0" w:color="auto"/>
              <w:bottom w:val="single" w:sz="4" w:space="0" w:color="auto"/>
              <w:right w:val="single" w:sz="4" w:space="0" w:color="auto"/>
            </w:tcBorders>
            <w:vAlign w:val="center"/>
            <w:hideMark/>
          </w:tcPr>
          <w:p w:rsidR="00685858" w:rsidRDefault="00685858">
            <w:pPr>
              <w:spacing w:after="0"/>
              <w:jc w:val="center"/>
              <w:rPr>
                <w:rFonts w:ascii="宋体" w:eastAsia="宋体" w:hAnsi="宋体"/>
                <w:kern w:val="2"/>
                <w:sz w:val="21"/>
                <w:szCs w:val="21"/>
              </w:rPr>
            </w:pPr>
            <w:r>
              <w:rPr>
                <w:rFonts w:ascii="宋体" w:eastAsia="宋体" w:hAnsi="宋体" w:hint="eastAsia"/>
                <w:kern w:val="2"/>
                <w:sz w:val="21"/>
                <w:szCs w:val="21"/>
              </w:rPr>
              <w:t>1</w:t>
            </w:r>
          </w:p>
        </w:tc>
        <w:tc>
          <w:tcPr>
            <w:tcW w:w="1276" w:type="dxa"/>
            <w:tcBorders>
              <w:top w:val="single" w:sz="4" w:space="0" w:color="auto"/>
              <w:left w:val="single" w:sz="4" w:space="0" w:color="auto"/>
              <w:bottom w:val="single" w:sz="4" w:space="0" w:color="auto"/>
              <w:right w:val="single" w:sz="4" w:space="0" w:color="auto"/>
            </w:tcBorders>
            <w:vAlign w:val="center"/>
            <w:hideMark/>
          </w:tcPr>
          <w:p w:rsidR="00685858" w:rsidRDefault="00685858">
            <w:pPr>
              <w:spacing w:after="0"/>
              <w:jc w:val="center"/>
              <w:rPr>
                <w:rFonts w:ascii="宋体" w:eastAsia="宋体" w:hAnsi="宋体"/>
                <w:kern w:val="2"/>
                <w:sz w:val="21"/>
                <w:szCs w:val="21"/>
              </w:rPr>
            </w:pPr>
            <w:r>
              <w:rPr>
                <w:rFonts w:ascii="宋体" w:eastAsia="宋体" w:hAnsi="宋体" w:hint="eastAsia"/>
                <w:kern w:val="2"/>
                <w:sz w:val="21"/>
                <w:szCs w:val="21"/>
              </w:rPr>
              <w:t>建设单位</w:t>
            </w:r>
          </w:p>
        </w:tc>
        <w:tc>
          <w:tcPr>
            <w:tcW w:w="4123" w:type="dxa"/>
            <w:tcBorders>
              <w:top w:val="single" w:sz="4" w:space="0" w:color="auto"/>
              <w:left w:val="single" w:sz="4" w:space="0" w:color="auto"/>
              <w:bottom w:val="single" w:sz="4" w:space="0" w:color="auto"/>
              <w:right w:val="single" w:sz="4" w:space="0" w:color="auto"/>
            </w:tcBorders>
            <w:vAlign w:val="center"/>
            <w:hideMark/>
          </w:tcPr>
          <w:p w:rsidR="00685858" w:rsidRDefault="00685858" w:rsidP="00A619BA">
            <w:pPr>
              <w:adjustRightInd/>
              <w:snapToGrid/>
              <w:spacing w:after="0"/>
              <w:jc w:val="center"/>
              <w:rPr>
                <w:rFonts w:ascii="宋体" w:eastAsia="宋体" w:hAnsi="宋体"/>
                <w:color w:val="000000"/>
                <w:kern w:val="2"/>
                <w:sz w:val="21"/>
                <w:szCs w:val="21"/>
              </w:rPr>
            </w:pPr>
            <w:r w:rsidRPr="00685858">
              <w:rPr>
                <w:rFonts w:ascii="宋体" w:eastAsia="宋体" w:hAnsi="宋体" w:hint="eastAsia"/>
                <w:color w:val="000000"/>
                <w:kern w:val="2"/>
                <w:sz w:val="21"/>
                <w:szCs w:val="21"/>
              </w:rPr>
              <w:t>江门市宝盛五金工艺制品有限公司</w:t>
            </w:r>
          </w:p>
        </w:tc>
        <w:tc>
          <w:tcPr>
            <w:tcW w:w="2025" w:type="dxa"/>
            <w:tcBorders>
              <w:top w:val="single" w:sz="4" w:space="0" w:color="auto"/>
              <w:left w:val="single" w:sz="4" w:space="0" w:color="auto"/>
              <w:bottom w:val="single" w:sz="4" w:space="0" w:color="auto"/>
              <w:right w:val="single" w:sz="4" w:space="0" w:color="auto"/>
            </w:tcBorders>
            <w:vAlign w:val="center"/>
          </w:tcPr>
          <w:p w:rsidR="00685858" w:rsidRDefault="00685858">
            <w:pPr>
              <w:adjustRightInd/>
              <w:snapToGrid/>
              <w:spacing w:after="0"/>
              <w:rPr>
                <w:rFonts w:ascii="宋体" w:eastAsia="宋体" w:hAnsi="宋体"/>
                <w:b/>
                <w:color w:val="000000"/>
                <w:kern w:val="2"/>
                <w:sz w:val="44"/>
                <w:szCs w:val="44"/>
              </w:rPr>
            </w:pPr>
          </w:p>
        </w:tc>
        <w:tc>
          <w:tcPr>
            <w:tcW w:w="2025" w:type="dxa"/>
            <w:tcBorders>
              <w:top w:val="single" w:sz="4" w:space="0" w:color="auto"/>
              <w:left w:val="single" w:sz="4" w:space="0" w:color="auto"/>
              <w:bottom w:val="single" w:sz="4" w:space="0" w:color="auto"/>
              <w:right w:val="single" w:sz="4" w:space="0" w:color="auto"/>
            </w:tcBorders>
            <w:vAlign w:val="center"/>
          </w:tcPr>
          <w:p w:rsidR="00685858" w:rsidRDefault="00685858">
            <w:pPr>
              <w:adjustRightInd/>
              <w:snapToGrid/>
              <w:spacing w:after="0"/>
              <w:rPr>
                <w:rFonts w:ascii="宋体" w:eastAsia="宋体" w:hAnsi="宋体"/>
                <w:b/>
                <w:color w:val="000000"/>
                <w:kern w:val="2"/>
                <w:sz w:val="44"/>
                <w:szCs w:val="44"/>
              </w:rPr>
            </w:pPr>
          </w:p>
        </w:tc>
        <w:tc>
          <w:tcPr>
            <w:tcW w:w="2025" w:type="dxa"/>
            <w:tcBorders>
              <w:top w:val="single" w:sz="4" w:space="0" w:color="auto"/>
              <w:left w:val="single" w:sz="4" w:space="0" w:color="auto"/>
              <w:bottom w:val="single" w:sz="4" w:space="0" w:color="auto"/>
              <w:right w:val="single" w:sz="4" w:space="0" w:color="auto"/>
            </w:tcBorders>
            <w:vAlign w:val="center"/>
          </w:tcPr>
          <w:p w:rsidR="00685858" w:rsidRDefault="00685858">
            <w:pPr>
              <w:adjustRightInd/>
              <w:snapToGrid/>
              <w:spacing w:after="0"/>
              <w:rPr>
                <w:rFonts w:ascii="宋体" w:eastAsia="宋体" w:hAnsi="宋体"/>
                <w:b/>
                <w:color w:val="000000"/>
                <w:kern w:val="2"/>
                <w:sz w:val="44"/>
                <w:szCs w:val="44"/>
              </w:rPr>
            </w:pPr>
          </w:p>
        </w:tc>
        <w:tc>
          <w:tcPr>
            <w:tcW w:w="2025" w:type="dxa"/>
            <w:tcBorders>
              <w:top w:val="single" w:sz="4" w:space="0" w:color="auto"/>
              <w:left w:val="single" w:sz="4" w:space="0" w:color="auto"/>
              <w:bottom w:val="single" w:sz="4" w:space="0" w:color="auto"/>
              <w:right w:val="single" w:sz="4" w:space="0" w:color="auto"/>
            </w:tcBorders>
            <w:vAlign w:val="center"/>
          </w:tcPr>
          <w:p w:rsidR="00685858" w:rsidRDefault="00685858">
            <w:pPr>
              <w:adjustRightInd/>
              <w:snapToGrid/>
              <w:spacing w:after="0"/>
              <w:rPr>
                <w:rFonts w:ascii="宋体" w:eastAsia="宋体" w:hAnsi="宋体"/>
                <w:b/>
                <w:color w:val="000000"/>
                <w:kern w:val="2"/>
                <w:sz w:val="44"/>
                <w:szCs w:val="44"/>
              </w:rPr>
            </w:pPr>
          </w:p>
        </w:tc>
      </w:tr>
      <w:tr w:rsidR="00685858" w:rsidTr="00685858">
        <w:trPr>
          <w:jc w:val="center"/>
        </w:trPr>
        <w:tc>
          <w:tcPr>
            <w:tcW w:w="675" w:type="dxa"/>
            <w:tcBorders>
              <w:top w:val="single" w:sz="4" w:space="0" w:color="auto"/>
              <w:left w:val="single" w:sz="4" w:space="0" w:color="auto"/>
              <w:bottom w:val="single" w:sz="4" w:space="0" w:color="auto"/>
              <w:right w:val="single" w:sz="4" w:space="0" w:color="auto"/>
            </w:tcBorders>
            <w:vAlign w:val="center"/>
            <w:hideMark/>
          </w:tcPr>
          <w:p w:rsidR="00685858" w:rsidRDefault="00685858">
            <w:pPr>
              <w:spacing w:after="0"/>
              <w:jc w:val="center"/>
              <w:rPr>
                <w:rFonts w:ascii="宋体" w:eastAsia="宋体" w:hAnsi="宋体"/>
                <w:kern w:val="2"/>
                <w:sz w:val="21"/>
                <w:szCs w:val="21"/>
              </w:rPr>
            </w:pPr>
            <w:r>
              <w:rPr>
                <w:rFonts w:ascii="宋体" w:eastAsia="宋体" w:hAnsi="宋体" w:hint="eastAsia"/>
                <w:kern w:val="2"/>
                <w:sz w:val="21"/>
                <w:szCs w:val="21"/>
              </w:rPr>
              <w:t>2</w:t>
            </w:r>
          </w:p>
        </w:tc>
        <w:tc>
          <w:tcPr>
            <w:tcW w:w="1276" w:type="dxa"/>
            <w:tcBorders>
              <w:top w:val="single" w:sz="4" w:space="0" w:color="auto"/>
              <w:left w:val="single" w:sz="4" w:space="0" w:color="auto"/>
              <w:bottom w:val="single" w:sz="4" w:space="0" w:color="auto"/>
              <w:right w:val="single" w:sz="4" w:space="0" w:color="auto"/>
            </w:tcBorders>
            <w:vAlign w:val="center"/>
            <w:hideMark/>
          </w:tcPr>
          <w:p w:rsidR="00685858" w:rsidRDefault="00685858">
            <w:pPr>
              <w:spacing w:after="0"/>
              <w:jc w:val="center"/>
              <w:rPr>
                <w:rFonts w:ascii="宋体" w:eastAsia="宋体" w:hAnsi="宋体"/>
                <w:kern w:val="2"/>
                <w:sz w:val="21"/>
                <w:szCs w:val="21"/>
              </w:rPr>
            </w:pPr>
            <w:r>
              <w:rPr>
                <w:rFonts w:ascii="宋体" w:eastAsia="宋体" w:hAnsi="宋体" w:hint="eastAsia"/>
                <w:kern w:val="2"/>
                <w:sz w:val="21"/>
                <w:szCs w:val="21"/>
              </w:rPr>
              <w:t>建设单位</w:t>
            </w:r>
          </w:p>
        </w:tc>
        <w:tc>
          <w:tcPr>
            <w:tcW w:w="4123" w:type="dxa"/>
            <w:tcBorders>
              <w:top w:val="single" w:sz="4" w:space="0" w:color="auto"/>
              <w:left w:val="single" w:sz="4" w:space="0" w:color="auto"/>
              <w:bottom w:val="single" w:sz="4" w:space="0" w:color="auto"/>
              <w:right w:val="single" w:sz="4" w:space="0" w:color="auto"/>
            </w:tcBorders>
            <w:vAlign w:val="center"/>
            <w:hideMark/>
          </w:tcPr>
          <w:p w:rsidR="00685858" w:rsidRDefault="00685858" w:rsidP="00A619BA">
            <w:pPr>
              <w:adjustRightInd/>
              <w:snapToGrid/>
              <w:spacing w:after="0"/>
              <w:jc w:val="center"/>
              <w:rPr>
                <w:rFonts w:ascii="宋体" w:eastAsia="宋体" w:hAnsi="宋体"/>
                <w:b/>
                <w:color w:val="000000"/>
                <w:kern w:val="2"/>
                <w:sz w:val="44"/>
                <w:szCs w:val="44"/>
              </w:rPr>
            </w:pPr>
            <w:r w:rsidRPr="00685858">
              <w:rPr>
                <w:rFonts w:ascii="宋体" w:eastAsia="宋体" w:hAnsi="宋体" w:hint="eastAsia"/>
                <w:color w:val="000000"/>
                <w:kern w:val="2"/>
                <w:sz w:val="21"/>
                <w:szCs w:val="21"/>
              </w:rPr>
              <w:t>江门市宝盛五金工艺制品有限公司</w:t>
            </w:r>
          </w:p>
        </w:tc>
        <w:tc>
          <w:tcPr>
            <w:tcW w:w="2025" w:type="dxa"/>
            <w:tcBorders>
              <w:top w:val="single" w:sz="4" w:space="0" w:color="auto"/>
              <w:left w:val="single" w:sz="4" w:space="0" w:color="auto"/>
              <w:bottom w:val="single" w:sz="4" w:space="0" w:color="auto"/>
              <w:right w:val="single" w:sz="4" w:space="0" w:color="auto"/>
            </w:tcBorders>
            <w:vAlign w:val="center"/>
          </w:tcPr>
          <w:p w:rsidR="00685858" w:rsidRDefault="00685858">
            <w:pPr>
              <w:adjustRightInd/>
              <w:snapToGrid/>
              <w:spacing w:after="0"/>
              <w:rPr>
                <w:rFonts w:ascii="宋体" w:eastAsia="宋体" w:hAnsi="宋体"/>
                <w:b/>
                <w:color w:val="000000"/>
                <w:kern w:val="2"/>
                <w:sz w:val="44"/>
                <w:szCs w:val="44"/>
              </w:rPr>
            </w:pPr>
          </w:p>
        </w:tc>
        <w:tc>
          <w:tcPr>
            <w:tcW w:w="2025" w:type="dxa"/>
            <w:tcBorders>
              <w:top w:val="single" w:sz="4" w:space="0" w:color="auto"/>
              <w:left w:val="single" w:sz="4" w:space="0" w:color="auto"/>
              <w:bottom w:val="single" w:sz="4" w:space="0" w:color="auto"/>
              <w:right w:val="single" w:sz="4" w:space="0" w:color="auto"/>
            </w:tcBorders>
            <w:vAlign w:val="center"/>
          </w:tcPr>
          <w:p w:rsidR="00685858" w:rsidRDefault="00685858">
            <w:pPr>
              <w:adjustRightInd/>
              <w:snapToGrid/>
              <w:spacing w:after="0"/>
              <w:rPr>
                <w:rFonts w:ascii="宋体" w:eastAsia="宋体" w:hAnsi="宋体"/>
                <w:b/>
                <w:color w:val="000000"/>
                <w:kern w:val="2"/>
                <w:sz w:val="44"/>
                <w:szCs w:val="44"/>
              </w:rPr>
            </w:pPr>
          </w:p>
        </w:tc>
        <w:tc>
          <w:tcPr>
            <w:tcW w:w="2025" w:type="dxa"/>
            <w:tcBorders>
              <w:top w:val="single" w:sz="4" w:space="0" w:color="auto"/>
              <w:left w:val="single" w:sz="4" w:space="0" w:color="auto"/>
              <w:bottom w:val="single" w:sz="4" w:space="0" w:color="auto"/>
              <w:right w:val="single" w:sz="4" w:space="0" w:color="auto"/>
            </w:tcBorders>
            <w:vAlign w:val="center"/>
          </w:tcPr>
          <w:p w:rsidR="00685858" w:rsidRDefault="00685858">
            <w:pPr>
              <w:adjustRightInd/>
              <w:snapToGrid/>
              <w:spacing w:after="0"/>
              <w:rPr>
                <w:rFonts w:ascii="宋体" w:eastAsia="宋体" w:hAnsi="宋体"/>
                <w:b/>
                <w:color w:val="000000"/>
                <w:kern w:val="2"/>
                <w:sz w:val="44"/>
                <w:szCs w:val="44"/>
              </w:rPr>
            </w:pPr>
          </w:p>
        </w:tc>
        <w:tc>
          <w:tcPr>
            <w:tcW w:w="2025" w:type="dxa"/>
            <w:tcBorders>
              <w:top w:val="single" w:sz="4" w:space="0" w:color="auto"/>
              <w:left w:val="single" w:sz="4" w:space="0" w:color="auto"/>
              <w:bottom w:val="single" w:sz="4" w:space="0" w:color="auto"/>
              <w:right w:val="single" w:sz="4" w:space="0" w:color="auto"/>
            </w:tcBorders>
            <w:vAlign w:val="center"/>
          </w:tcPr>
          <w:p w:rsidR="00685858" w:rsidRDefault="00685858">
            <w:pPr>
              <w:adjustRightInd/>
              <w:snapToGrid/>
              <w:spacing w:after="0"/>
              <w:rPr>
                <w:rFonts w:ascii="宋体" w:eastAsia="宋体" w:hAnsi="宋体"/>
                <w:b/>
                <w:color w:val="000000"/>
                <w:kern w:val="2"/>
                <w:sz w:val="44"/>
                <w:szCs w:val="44"/>
              </w:rPr>
            </w:pPr>
          </w:p>
        </w:tc>
      </w:tr>
      <w:tr w:rsidR="00685858" w:rsidTr="00685858">
        <w:trPr>
          <w:jc w:val="center"/>
        </w:trPr>
        <w:tc>
          <w:tcPr>
            <w:tcW w:w="675" w:type="dxa"/>
            <w:tcBorders>
              <w:top w:val="single" w:sz="4" w:space="0" w:color="auto"/>
              <w:left w:val="single" w:sz="4" w:space="0" w:color="auto"/>
              <w:bottom w:val="single" w:sz="4" w:space="0" w:color="auto"/>
              <w:right w:val="single" w:sz="4" w:space="0" w:color="auto"/>
            </w:tcBorders>
            <w:vAlign w:val="center"/>
            <w:hideMark/>
          </w:tcPr>
          <w:p w:rsidR="00685858" w:rsidRDefault="00685858">
            <w:pPr>
              <w:spacing w:after="0"/>
              <w:jc w:val="center"/>
              <w:rPr>
                <w:rFonts w:ascii="宋体" w:eastAsia="宋体" w:hAnsi="宋体"/>
                <w:kern w:val="2"/>
                <w:sz w:val="21"/>
                <w:szCs w:val="21"/>
              </w:rPr>
            </w:pPr>
            <w:r>
              <w:rPr>
                <w:rFonts w:ascii="宋体" w:eastAsia="宋体" w:hAnsi="宋体" w:hint="eastAsia"/>
                <w:kern w:val="2"/>
                <w:sz w:val="21"/>
                <w:szCs w:val="21"/>
              </w:rPr>
              <w:t>3</w:t>
            </w:r>
          </w:p>
        </w:tc>
        <w:tc>
          <w:tcPr>
            <w:tcW w:w="1276" w:type="dxa"/>
            <w:tcBorders>
              <w:top w:val="single" w:sz="4" w:space="0" w:color="auto"/>
              <w:left w:val="single" w:sz="4" w:space="0" w:color="auto"/>
              <w:bottom w:val="single" w:sz="4" w:space="0" w:color="auto"/>
              <w:right w:val="single" w:sz="4" w:space="0" w:color="auto"/>
            </w:tcBorders>
            <w:vAlign w:val="center"/>
            <w:hideMark/>
          </w:tcPr>
          <w:p w:rsidR="00685858" w:rsidRDefault="00685858">
            <w:pPr>
              <w:spacing w:after="0"/>
              <w:jc w:val="center"/>
              <w:rPr>
                <w:rFonts w:ascii="宋体" w:eastAsia="宋体" w:hAnsi="宋体"/>
                <w:kern w:val="2"/>
                <w:sz w:val="21"/>
                <w:szCs w:val="21"/>
              </w:rPr>
            </w:pPr>
            <w:r>
              <w:rPr>
                <w:rFonts w:ascii="宋体" w:eastAsia="宋体" w:hAnsi="宋体" w:hint="eastAsia"/>
                <w:kern w:val="2"/>
                <w:sz w:val="21"/>
                <w:szCs w:val="21"/>
              </w:rPr>
              <w:t>建设单位</w:t>
            </w:r>
          </w:p>
        </w:tc>
        <w:tc>
          <w:tcPr>
            <w:tcW w:w="4123" w:type="dxa"/>
            <w:tcBorders>
              <w:top w:val="single" w:sz="4" w:space="0" w:color="auto"/>
              <w:left w:val="single" w:sz="4" w:space="0" w:color="auto"/>
              <w:bottom w:val="single" w:sz="4" w:space="0" w:color="auto"/>
              <w:right w:val="single" w:sz="4" w:space="0" w:color="auto"/>
            </w:tcBorders>
            <w:vAlign w:val="center"/>
            <w:hideMark/>
          </w:tcPr>
          <w:p w:rsidR="00685858" w:rsidRDefault="00685858" w:rsidP="00A619BA">
            <w:pPr>
              <w:adjustRightInd/>
              <w:snapToGrid/>
              <w:spacing w:after="0"/>
              <w:jc w:val="center"/>
              <w:rPr>
                <w:rFonts w:ascii="宋体" w:eastAsia="宋体" w:hAnsi="宋体"/>
                <w:b/>
                <w:color w:val="000000"/>
                <w:kern w:val="2"/>
                <w:sz w:val="44"/>
                <w:szCs w:val="44"/>
              </w:rPr>
            </w:pPr>
            <w:r w:rsidRPr="00685858">
              <w:rPr>
                <w:rFonts w:ascii="宋体" w:eastAsia="宋体" w:hAnsi="宋体" w:hint="eastAsia"/>
                <w:color w:val="000000"/>
                <w:kern w:val="2"/>
                <w:sz w:val="21"/>
                <w:szCs w:val="21"/>
              </w:rPr>
              <w:t>江门市宝盛五金工艺制品有限公司</w:t>
            </w:r>
          </w:p>
        </w:tc>
        <w:tc>
          <w:tcPr>
            <w:tcW w:w="2025" w:type="dxa"/>
            <w:tcBorders>
              <w:top w:val="single" w:sz="4" w:space="0" w:color="auto"/>
              <w:left w:val="single" w:sz="4" w:space="0" w:color="auto"/>
              <w:bottom w:val="single" w:sz="4" w:space="0" w:color="auto"/>
              <w:right w:val="single" w:sz="4" w:space="0" w:color="auto"/>
            </w:tcBorders>
            <w:vAlign w:val="center"/>
          </w:tcPr>
          <w:p w:rsidR="00685858" w:rsidRDefault="00685858">
            <w:pPr>
              <w:adjustRightInd/>
              <w:snapToGrid/>
              <w:spacing w:after="0"/>
              <w:rPr>
                <w:rFonts w:ascii="宋体" w:eastAsia="宋体" w:hAnsi="宋体"/>
                <w:b/>
                <w:color w:val="000000"/>
                <w:kern w:val="2"/>
                <w:sz w:val="44"/>
                <w:szCs w:val="44"/>
              </w:rPr>
            </w:pPr>
          </w:p>
        </w:tc>
        <w:tc>
          <w:tcPr>
            <w:tcW w:w="2025" w:type="dxa"/>
            <w:tcBorders>
              <w:top w:val="single" w:sz="4" w:space="0" w:color="auto"/>
              <w:left w:val="single" w:sz="4" w:space="0" w:color="auto"/>
              <w:bottom w:val="single" w:sz="4" w:space="0" w:color="auto"/>
              <w:right w:val="single" w:sz="4" w:space="0" w:color="auto"/>
            </w:tcBorders>
            <w:vAlign w:val="center"/>
          </w:tcPr>
          <w:p w:rsidR="00685858" w:rsidRDefault="00685858">
            <w:pPr>
              <w:adjustRightInd/>
              <w:snapToGrid/>
              <w:spacing w:after="0"/>
              <w:rPr>
                <w:rFonts w:ascii="宋体" w:eastAsia="宋体" w:hAnsi="宋体"/>
                <w:b/>
                <w:color w:val="000000"/>
                <w:kern w:val="2"/>
                <w:sz w:val="44"/>
                <w:szCs w:val="44"/>
              </w:rPr>
            </w:pPr>
          </w:p>
        </w:tc>
        <w:tc>
          <w:tcPr>
            <w:tcW w:w="2025" w:type="dxa"/>
            <w:tcBorders>
              <w:top w:val="single" w:sz="4" w:space="0" w:color="auto"/>
              <w:left w:val="single" w:sz="4" w:space="0" w:color="auto"/>
              <w:bottom w:val="single" w:sz="4" w:space="0" w:color="auto"/>
              <w:right w:val="single" w:sz="4" w:space="0" w:color="auto"/>
            </w:tcBorders>
            <w:vAlign w:val="center"/>
          </w:tcPr>
          <w:p w:rsidR="00685858" w:rsidRDefault="00685858">
            <w:pPr>
              <w:adjustRightInd/>
              <w:snapToGrid/>
              <w:spacing w:after="0"/>
              <w:rPr>
                <w:rFonts w:ascii="宋体" w:eastAsia="宋体" w:hAnsi="宋体"/>
                <w:b/>
                <w:color w:val="000000"/>
                <w:kern w:val="2"/>
                <w:sz w:val="44"/>
                <w:szCs w:val="44"/>
              </w:rPr>
            </w:pPr>
          </w:p>
        </w:tc>
        <w:tc>
          <w:tcPr>
            <w:tcW w:w="2025" w:type="dxa"/>
            <w:tcBorders>
              <w:top w:val="single" w:sz="4" w:space="0" w:color="auto"/>
              <w:left w:val="single" w:sz="4" w:space="0" w:color="auto"/>
              <w:bottom w:val="single" w:sz="4" w:space="0" w:color="auto"/>
              <w:right w:val="single" w:sz="4" w:space="0" w:color="auto"/>
            </w:tcBorders>
            <w:vAlign w:val="center"/>
          </w:tcPr>
          <w:p w:rsidR="00685858" w:rsidRDefault="00685858">
            <w:pPr>
              <w:adjustRightInd/>
              <w:snapToGrid/>
              <w:spacing w:after="0"/>
              <w:rPr>
                <w:rFonts w:ascii="宋体" w:eastAsia="宋体" w:hAnsi="宋体"/>
                <w:b/>
                <w:color w:val="000000"/>
                <w:kern w:val="2"/>
                <w:sz w:val="44"/>
                <w:szCs w:val="44"/>
              </w:rPr>
            </w:pPr>
          </w:p>
        </w:tc>
      </w:tr>
      <w:tr w:rsidR="00685858" w:rsidTr="00685858">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685858" w:rsidRDefault="00685858">
            <w:pPr>
              <w:adjustRightInd/>
              <w:snapToGrid/>
              <w:spacing w:after="0"/>
              <w:rPr>
                <w:rFonts w:ascii="宋体" w:eastAsia="宋体" w:hAnsi="宋体"/>
                <w:b/>
                <w:color w:val="000000"/>
                <w:kern w:val="2"/>
                <w:sz w:val="44"/>
                <w:szCs w:val="44"/>
              </w:rPr>
            </w:pPr>
          </w:p>
        </w:tc>
        <w:tc>
          <w:tcPr>
            <w:tcW w:w="1276" w:type="dxa"/>
            <w:tcBorders>
              <w:top w:val="single" w:sz="4" w:space="0" w:color="auto"/>
              <w:left w:val="single" w:sz="4" w:space="0" w:color="auto"/>
              <w:bottom w:val="single" w:sz="4" w:space="0" w:color="auto"/>
              <w:right w:val="single" w:sz="4" w:space="0" w:color="auto"/>
            </w:tcBorders>
            <w:vAlign w:val="center"/>
          </w:tcPr>
          <w:p w:rsidR="00685858" w:rsidRDefault="00685858">
            <w:pPr>
              <w:adjustRightInd/>
              <w:snapToGrid/>
              <w:spacing w:after="0"/>
              <w:rPr>
                <w:rFonts w:ascii="宋体" w:eastAsia="宋体" w:hAnsi="宋体"/>
                <w:b/>
                <w:color w:val="000000"/>
                <w:kern w:val="2"/>
                <w:sz w:val="44"/>
                <w:szCs w:val="44"/>
              </w:rPr>
            </w:pPr>
          </w:p>
        </w:tc>
        <w:tc>
          <w:tcPr>
            <w:tcW w:w="4123" w:type="dxa"/>
            <w:tcBorders>
              <w:top w:val="single" w:sz="4" w:space="0" w:color="auto"/>
              <w:left w:val="single" w:sz="4" w:space="0" w:color="auto"/>
              <w:bottom w:val="single" w:sz="4" w:space="0" w:color="auto"/>
              <w:right w:val="single" w:sz="4" w:space="0" w:color="auto"/>
            </w:tcBorders>
            <w:vAlign w:val="center"/>
          </w:tcPr>
          <w:p w:rsidR="00685858" w:rsidRDefault="00685858">
            <w:pPr>
              <w:adjustRightInd/>
              <w:snapToGrid/>
              <w:spacing w:after="0"/>
              <w:rPr>
                <w:rFonts w:ascii="宋体" w:eastAsia="宋体" w:hAnsi="宋体"/>
                <w:b/>
                <w:color w:val="000000"/>
                <w:kern w:val="2"/>
                <w:sz w:val="44"/>
                <w:szCs w:val="44"/>
              </w:rPr>
            </w:pPr>
          </w:p>
        </w:tc>
        <w:tc>
          <w:tcPr>
            <w:tcW w:w="2025" w:type="dxa"/>
            <w:tcBorders>
              <w:top w:val="single" w:sz="4" w:space="0" w:color="auto"/>
              <w:left w:val="single" w:sz="4" w:space="0" w:color="auto"/>
              <w:bottom w:val="single" w:sz="4" w:space="0" w:color="auto"/>
              <w:right w:val="single" w:sz="4" w:space="0" w:color="auto"/>
            </w:tcBorders>
            <w:vAlign w:val="center"/>
          </w:tcPr>
          <w:p w:rsidR="00685858" w:rsidRDefault="00685858">
            <w:pPr>
              <w:adjustRightInd/>
              <w:snapToGrid/>
              <w:spacing w:after="0"/>
              <w:rPr>
                <w:rFonts w:ascii="宋体" w:eastAsia="宋体" w:hAnsi="宋体"/>
                <w:b/>
                <w:color w:val="000000"/>
                <w:kern w:val="2"/>
                <w:sz w:val="44"/>
                <w:szCs w:val="44"/>
              </w:rPr>
            </w:pPr>
          </w:p>
        </w:tc>
        <w:tc>
          <w:tcPr>
            <w:tcW w:w="2025" w:type="dxa"/>
            <w:tcBorders>
              <w:top w:val="single" w:sz="4" w:space="0" w:color="auto"/>
              <w:left w:val="single" w:sz="4" w:space="0" w:color="auto"/>
              <w:bottom w:val="single" w:sz="4" w:space="0" w:color="auto"/>
              <w:right w:val="single" w:sz="4" w:space="0" w:color="auto"/>
            </w:tcBorders>
            <w:vAlign w:val="center"/>
          </w:tcPr>
          <w:p w:rsidR="00685858" w:rsidRDefault="00685858">
            <w:pPr>
              <w:adjustRightInd/>
              <w:snapToGrid/>
              <w:spacing w:after="0"/>
              <w:rPr>
                <w:rFonts w:ascii="宋体" w:eastAsia="宋体" w:hAnsi="宋体"/>
                <w:b/>
                <w:color w:val="000000"/>
                <w:kern w:val="2"/>
                <w:sz w:val="44"/>
                <w:szCs w:val="44"/>
              </w:rPr>
            </w:pPr>
          </w:p>
        </w:tc>
        <w:tc>
          <w:tcPr>
            <w:tcW w:w="2025" w:type="dxa"/>
            <w:tcBorders>
              <w:top w:val="single" w:sz="4" w:space="0" w:color="auto"/>
              <w:left w:val="single" w:sz="4" w:space="0" w:color="auto"/>
              <w:bottom w:val="single" w:sz="4" w:space="0" w:color="auto"/>
              <w:right w:val="single" w:sz="4" w:space="0" w:color="auto"/>
            </w:tcBorders>
            <w:vAlign w:val="center"/>
          </w:tcPr>
          <w:p w:rsidR="00685858" w:rsidRDefault="00685858">
            <w:pPr>
              <w:adjustRightInd/>
              <w:snapToGrid/>
              <w:spacing w:after="0"/>
              <w:rPr>
                <w:rFonts w:ascii="宋体" w:eastAsia="宋体" w:hAnsi="宋体"/>
                <w:b/>
                <w:color w:val="000000"/>
                <w:kern w:val="2"/>
                <w:sz w:val="44"/>
                <w:szCs w:val="44"/>
              </w:rPr>
            </w:pPr>
          </w:p>
        </w:tc>
        <w:tc>
          <w:tcPr>
            <w:tcW w:w="2025" w:type="dxa"/>
            <w:tcBorders>
              <w:top w:val="single" w:sz="4" w:space="0" w:color="auto"/>
              <w:left w:val="single" w:sz="4" w:space="0" w:color="auto"/>
              <w:bottom w:val="single" w:sz="4" w:space="0" w:color="auto"/>
              <w:right w:val="single" w:sz="4" w:space="0" w:color="auto"/>
            </w:tcBorders>
            <w:vAlign w:val="center"/>
          </w:tcPr>
          <w:p w:rsidR="00685858" w:rsidRDefault="00685858">
            <w:pPr>
              <w:adjustRightInd/>
              <w:snapToGrid/>
              <w:spacing w:after="0"/>
              <w:rPr>
                <w:rFonts w:ascii="宋体" w:eastAsia="宋体" w:hAnsi="宋体"/>
                <w:b/>
                <w:color w:val="000000"/>
                <w:kern w:val="2"/>
                <w:sz w:val="44"/>
                <w:szCs w:val="44"/>
              </w:rPr>
            </w:pPr>
          </w:p>
        </w:tc>
      </w:tr>
      <w:tr w:rsidR="00685858" w:rsidTr="00685858">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685858" w:rsidRDefault="00685858">
            <w:pPr>
              <w:adjustRightInd/>
              <w:snapToGrid/>
              <w:spacing w:after="0"/>
              <w:rPr>
                <w:rFonts w:ascii="宋体" w:eastAsia="宋体" w:hAnsi="宋体"/>
                <w:b/>
                <w:color w:val="000000"/>
                <w:kern w:val="2"/>
                <w:sz w:val="44"/>
                <w:szCs w:val="44"/>
              </w:rPr>
            </w:pPr>
          </w:p>
        </w:tc>
        <w:tc>
          <w:tcPr>
            <w:tcW w:w="1276" w:type="dxa"/>
            <w:tcBorders>
              <w:top w:val="single" w:sz="4" w:space="0" w:color="auto"/>
              <w:left w:val="single" w:sz="4" w:space="0" w:color="auto"/>
              <w:bottom w:val="single" w:sz="4" w:space="0" w:color="auto"/>
              <w:right w:val="single" w:sz="4" w:space="0" w:color="auto"/>
            </w:tcBorders>
            <w:vAlign w:val="center"/>
          </w:tcPr>
          <w:p w:rsidR="00685858" w:rsidRDefault="00685858">
            <w:pPr>
              <w:adjustRightInd/>
              <w:snapToGrid/>
              <w:spacing w:after="0"/>
              <w:rPr>
                <w:rFonts w:ascii="宋体" w:eastAsia="宋体" w:hAnsi="宋体"/>
                <w:b/>
                <w:color w:val="000000"/>
                <w:kern w:val="2"/>
                <w:sz w:val="44"/>
                <w:szCs w:val="44"/>
              </w:rPr>
            </w:pPr>
          </w:p>
        </w:tc>
        <w:tc>
          <w:tcPr>
            <w:tcW w:w="4123" w:type="dxa"/>
            <w:tcBorders>
              <w:top w:val="single" w:sz="4" w:space="0" w:color="auto"/>
              <w:left w:val="single" w:sz="4" w:space="0" w:color="auto"/>
              <w:bottom w:val="single" w:sz="4" w:space="0" w:color="auto"/>
              <w:right w:val="single" w:sz="4" w:space="0" w:color="auto"/>
            </w:tcBorders>
            <w:vAlign w:val="center"/>
          </w:tcPr>
          <w:p w:rsidR="00685858" w:rsidRDefault="00685858">
            <w:pPr>
              <w:adjustRightInd/>
              <w:snapToGrid/>
              <w:spacing w:after="0"/>
              <w:rPr>
                <w:rFonts w:ascii="宋体" w:eastAsia="宋体" w:hAnsi="宋体"/>
                <w:b/>
                <w:color w:val="000000"/>
                <w:kern w:val="2"/>
                <w:sz w:val="44"/>
                <w:szCs w:val="44"/>
              </w:rPr>
            </w:pPr>
          </w:p>
        </w:tc>
        <w:tc>
          <w:tcPr>
            <w:tcW w:w="2025" w:type="dxa"/>
            <w:tcBorders>
              <w:top w:val="single" w:sz="4" w:space="0" w:color="auto"/>
              <w:left w:val="single" w:sz="4" w:space="0" w:color="auto"/>
              <w:bottom w:val="single" w:sz="4" w:space="0" w:color="auto"/>
              <w:right w:val="single" w:sz="4" w:space="0" w:color="auto"/>
            </w:tcBorders>
            <w:vAlign w:val="center"/>
          </w:tcPr>
          <w:p w:rsidR="00685858" w:rsidRDefault="00685858">
            <w:pPr>
              <w:adjustRightInd/>
              <w:snapToGrid/>
              <w:spacing w:after="0"/>
              <w:rPr>
                <w:rFonts w:ascii="宋体" w:eastAsia="宋体" w:hAnsi="宋体"/>
                <w:b/>
                <w:color w:val="000000"/>
                <w:kern w:val="2"/>
                <w:sz w:val="44"/>
                <w:szCs w:val="44"/>
              </w:rPr>
            </w:pPr>
          </w:p>
        </w:tc>
        <w:tc>
          <w:tcPr>
            <w:tcW w:w="2025" w:type="dxa"/>
            <w:tcBorders>
              <w:top w:val="single" w:sz="4" w:space="0" w:color="auto"/>
              <w:left w:val="single" w:sz="4" w:space="0" w:color="auto"/>
              <w:bottom w:val="single" w:sz="4" w:space="0" w:color="auto"/>
              <w:right w:val="single" w:sz="4" w:space="0" w:color="auto"/>
            </w:tcBorders>
            <w:vAlign w:val="center"/>
          </w:tcPr>
          <w:p w:rsidR="00685858" w:rsidRDefault="00685858">
            <w:pPr>
              <w:adjustRightInd/>
              <w:snapToGrid/>
              <w:spacing w:after="0"/>
              <w:rPr>
                <w:rFonts w:ascii="宋体" w:eastAsia="宋体" w:hAnsi="宋体"/>
                <w:b/>
                <w:color w:val="000000"/>
                <w:kern w:val="2"/>
                <w:sz w:val="44"/>
                <w:szCs w:val="44"/>
              </w:rPr>
            </w:pPr>
          </w:p>
        </w:tc>
        <w:tc>
          <w:tcPr>
            <w:tcW w:w="2025" w:type="dxa"/>
            <w:tcBorders>
              <w:top w:val="single" w:sz="4" w:space="0" w:color="auto"/>
              <w:left w:val="single" w:sz="4" w:space="0" w:color="auto"/>
              <w:bottom w:val="single" w:sz="4" w:space="0" w:color="auto"/>
              <w:right w:val="single" w:sz="4" w:space="0" w:color="auto"/>
            </w:tcBorders>
            <w:vAlign w:val="center"/>
          </w:tcPr>
          <w:p w:rsidR="00685858" w:rsidRDefault="00685858">
            <w:pPr>
              <w:adjustRightInd/>
              <w:snapToGrid/>
              <w:spacing w:after="0"/>
              <w:rPr>
                <w:rFonts w:ascii="宋体" w:eastAsia="宋体" w:hAnsi="宋体"/>
                <w:b/>
                <w:color w:val="000000"/>
                <w:kern w:val="2"/>
                <w:sz w:val="44"/>
                <w:szCs w:val="44"/>
              </w:rPr>
            </w:pPr>
          </w:p>
        </w:tc>
        <w:tc>
          <w:tcPr>
            <w:tcW w:w="2025" w:type="dxa"/>
            <w:tcBorders>
              <w:top w:val="single" w:sz="4" w:space="0" w:color="auto"/>
              <w:left w:val="single" w:sz="4" w:space="0" w:color="auto"/>
              <w:bottom w:val="single" w:sz="4" w:space="0" w:color="auto"/>
              <w:right w:val="single" w:sz="4" w:space="0" w:color="auto"/>
            </w:tcBorders>
            <w:vAlign w:val="center"/>
          </w:tcPr>
          <w:p w:rsidR="00685858" w:rsidRDefault="00685858">
            <w:pPr>
              <w:adjustRightInd/>
              <w:snapToGrid/>
              <w:spacing w:after="0"/>
              <w:rPr>
                <w:rFonts w:ascii="宋体" w:eastAsia="宋体" w:hAnsi="宋体"/>
                <w:b/>
                <w:color w:val="000000"/>
                <w:kern w:val="2"/>
                <w:sz w:val="44"/>
                <w:szCs w:val="44"/>
              </w:rPr>
            </w:pPr>
          </w:p>
        </w:tc>
      </w:tr>
      <w:tr w:rsidR="00685858" w:rsidTr="00685858">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685858" w:rsidRDefault="00685858">
            <w:pPr>
              <w:adjustRightInd/>
              <w:snapToGrid/>
              <w:spacing w:after="0"/>
              <w:rPr>
                <w:rFonts w:ascii="宋体" w:eastAsia="宋体" w:hAnsi="宋体"/>
                <w:b/>
                <w:color w:val="000000"/>
                <w:kern w:val="2"/>
                <w:sz w:val="44"/>
                <w:szCs w:val="44"/>
              </w:rPr>
            </w:pPr>
          </w:p>
        </w:tc>
        <w:tc>
          <w:tcPr>
            <w:tcW w:w="1276" w:type="dxa"/>
            <w:tcBorders>
              <w:top w:val="single" w:sz="4" w:space="0" w:color="auto"/>
              <w:left w:val="single" w:sz="4" w:space="0" w:color="auto"/>
              <w:bottom w:val="single" w:sz="4" w:space="0" w:color="auto"/>
              <w:right w:val="single" w:sz="4" w:space="0" w:color="auto"/>
            </w:tcBorders>
            <w:vAlign w:val="center"/>
          </w:tcPr>
          <w:p w:rsidR="00685858" w:rsidRDefault="00685858">
            <w:pPr>
              <w:adjustRightInd/>
              <w:snapToGrid/>
              <w:spacing w:after="0"/>
              <w:rPr>
                <w:rFonts w:ascii="宋体" w:eastAsia="宋体" w:hAnsi="宋体"/>
                <w:b/>
                <w:color w:val="000000"/>
                <w:kern w:val="2"/>
                <w:sz w:val="44"/>
                <w:szCs w:val="44"/>
              </w:rPr>
            </w:pPr>
          </w:p>
        </w:tc>
        <w:tc>
          <w:tcPr>
            <w:tcW w:w="4123" w:type="dxa"/>
            <w:tcBorders>
              <w:top w:val="single" w:sz="4" w:space="0" w:color="auto"/>
              <w:left w:val="single" w:sz="4" w:space="0" w:color="auto"/>
              <w:bottom w:val="single" w:sz="4" w:space="0" w:color="auto"/>
              <w:right w:val="single" w:sz="4" w:space="0" w:color="auto"/>
            </w:tcBorders>
            <w:vAlign w:val="center"/>
          </w:tcPr>
          <w:p w:rsidR="00685858" w:rsidRDefault="00685858">
            <w:pPr>
              <w:adjustRightInd/>
              <w:snapToGrid/>
              <w:spacing w:after="0"/>
              <w:rPr>
                <w:rFonts w:ascii="宋体" w:eastAsia="宋体" w:hAnsi="宋体"/>
                <w:b/>
                <w:color w:val="000000"/>
                <w:kern w:val="2"/>
                <w:sz w:val="44"/>
                <w:szCs w:val="44"/>
              </w:rPr>
            </w:pPr>
          </w:p>
        </w:tc>
        <w:tc>
          <w:tcPr>
            <w:tcW w:w="2025" w:type="dxa"/>
            <w:tcBorders>
              <w:top w:val="single" w:sz="4" w:space="0" w:color="auto"/>
              <w:left w:val="single" w:sz="4" w:space="0" w:color="auto"/>
              <w:bottom w:val="single" w:sz="4" w:space="0" w:color="auto"/>
              <w:right w:val="single" w:sz="4" w:space="0" w:color="auto"/>
            </w:tcBorders>
            <w:vAlign w:val="center"/>
          </w:tcPr>
          <w:p w:rsidR="00685858" w:rsidRDefault="00685858">
            <w:pPr>
              <w:adjustRightInd/>
              <w:snapToGrid/>
              <w:spacing w:after="0"/>
              <w:rPr>
                <w:rFonts w:ascii="宋体" w:eastAsia="宋体" w:hAnsi="宋体"/>
                <w:b/>
                <w:color w:val="000000"/>
                <w:kern w:val="2"/>
                <w:sz w:val="44"/>
                <w:szCs w:val="44"/>
              </w:rPr>
            </w:pPr>
          </w:p>
        </w:tc>
        <w:tc>
          <w:tcPr>
            <w:tcW w:w="2025" w:type="dxa"/>
            <w:tcBorders>
              <w:top w:val="single" w:sz="4" w:space="0" w:color="auto"/>
              <w:left w:val="single" w:sz="4" w:space="0" w:color="auto"/>
              <w:bottom w:val="single" w:sz="4" w:space="0" w:color="auto"/>
              <w:right w:val="single" w:sz="4" w:space="0" w:color="auto"/>
            </w:tcBorders>
            <w:vAlign w:val="center"/>
          </w:tcPr>
          <w:p w:rsidR="00685858" w:rsidRDefault="00685858">
            <w:pPr>
              <w:adjustRightInd/>
              <w:snapToGrid/>
              <w:spacing w:after="0"/>
              <w:rPr>
                <w:rFonts w:ascii="宋体" w:eastAsia="宋体" w:hAnsi="宋体"/>
                <w:b/>
                <w:color w:val="000000"/>
                <w:kern w:val="2"/>
                <w:sz w:val="44"/>
                <w:szCs w:val="44"/>
              </w:rPr>
            </w:pPr>
          </w:p>
        </w:tc>
        <w:tc>
          <w:tcPr>
            <w:tcW w:w="2025" w:type="dxa"/>
            <w:tcBorders>
              <w:top w:val="single" w:sz="4" w:space="0" w:color="auto"/>
              <w:left w:val="single" w:sz="4" w:space="0" w:color="auto"/>
              <w:bottom w:val="single" w:sz="4" w:space="0" w:color="auto"/>
              <w:right w:val="single" w:sz="4" w:space="0" w:color="auto"/>
            </w:tcBorders>
            <w:vAlign w:val="center"/>
          </w:tcPr>
          <w:p w:rsidR="00685858" w:rsidRDefault="00685858">
            <w:pPr>
              <w:adjustRightInd/>
              <w:snapToGrid/>
              <w:spacing w:after="0"/>
              <w:rPr>
                <w:rFonts w:ascii="宋体" w:eastAsia="宋体" w:hAnsi="宋体"/>
                <w:b/>
                <w:color w:val="000000"/>
                <w:kern w:val="2"/>
                <w:sz w:val="44"/>
                <w:szCs w:val="44"/>
              </w:rPr>
            </w:pPr>
          </w:p>
        </w:tc>
        <w:tc>
          <w:tcPr>
            <w:tcW w:w="2025" w:type="dxa"/>
            <w:tcBorders>
              <w:top w:val="single" w:sz="4" w:space="0" w:color="auto"/>
              <w:left w:val="single" w:sz="4" w:space="0" w:color="auto"/>
              <w:bottom w:val="single" w:sz="4" w:space="0" w:color="auto"/>
              <w:right w:val="single" w:sz="4" w:space="0" w:color="auto"/>
            </w:tcBorders>
            <w:vAlign w:val="center"/>
          </w:tcPr>
          <w:p w:rsidR="00685858" w:rsidRDefault="00685858">
            <w:pPr>
              <w:adjustRightInd/>
              <w:snapToGrid/>
              <w:spacing w:after="0"/>
              <w:rPr>
                <w:rFonts w:ascii="宋体" w:eastAsia="宋体" w:hAnsi="宋体"/>
                <w:b/>
                <w:color w:val="000000"/>
                <w:kern w:val="2"/>
                <w:sz w:val="44"/>
                <w:szCs w:val="44"/>
              </w:rPr>
            </w:pPr>
          </w:p>
        </w:tc>
      </w:tr>
      <w:tr w:rsidR="00685858" w:rsidTr="00685858">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685858" w:rsidRDefault="00685858">
            <w:pPr>
              <w:adjustRightInd/>
              <w:snapToGrid/>
              <w:spacing w:after="0"/>
              <w:rPr>
                <w:rFonts w:ascii="宋体" w:eastAsia="宋体" w:hAnsi="宋体"/>
                <w:b/>
                <w:color w:val="000000"/>
                <w:kern w:val="2"/>
                <w:sz w:val="44"/>
                <w:szCs w:val="44"/>
              </w:rPr>
            </w:pPr>
          </w:p>
        </w:tc>
        <w:tc>
          <w:tcPr>
            <w:tcW w:w="1276" w:type="dxa"/>
            <w:tcBorders>
              <w:top w:val="single" w:sz="4" w:space="0" w:color="auto"/>
              <w:left w:val="single" w:sz="4" w:space="0" w:color="auto"/>
              <w:bottom w:val="single" w:sz="4" w:space="0" w:color="auto"/>
              <w:right w:val="single" w:sz="4" w:space="0" w:color="auto"/>
            </w:tcBorders>
            <w:vAlign w:val="center"/>
          </w:tcPr>
          <w:p w:rsidR="00685858" w:rsidRDefault="00685858">
            <w:pPr>
              <w:adjustRightInd/>
              <w:snapToGrid/>
              <w:spacing w:after="0"/>
              <w:rPr>
                <w:rFonts w:ascii="宋体" w:eastAsia="宋体" w:hAnsi="宋体"/>
                <w:b/>
                <w:color w:val="000000"/>
                <w:kern w:val="2"/>
                <w:sz w:val="44"/>
                <w:szCs w:val="44"/>
              </w:rPr>
            </w:pPr>
          </w:p>
        </w:tc>
        <w:tc>
          <w:tcPr>
            <w:tcW w:w="4123" w:type="dxa"/>
            <w:tcBorders>
              <w:top w:val="single" w:sz="4" w:space="0" w:color="auto"/>
              <w:left w:val="single" w:sz="4" w:space="0" w:color="auto"/>
              <w:bottom w:val="single" w:sz="4" w:space="0" w:color="auto"/>
              <w:right w:val="single" w:sz="4" w:space="0" w:color="auto"/>
            </w:tcBorders>
            <w:vAlign w:val="center"/>
          </w:tcPr>
          <w:p w:rsidR="00685858" w:rsidRDefault="00685858">
            <w:pPr>
              <w:adjustRightInd/>
              <w:snapToGrid/>
              <w:spacing w:after="0"/>
              <w:rPr>
                <w:rFonts w:ascii="宋体" w:eastAsia="宋体" w:hAnsi="宋体"/>
                <w:b/>
                <w:color w:val="000000"/>
                <w:kern w:val="2"/>
                <w:sz w:val="44"/>
                <w:szCs w:val="44"/>
              </w:rPr>
            </w:pPr>
          </w:p>
        </w:tc>
        <w:tc>
          <w:tcPr>
            <w:tcW w:w="2025" w:type="dxa"/>
            <w:tcBorders>
              <w:top w:val="single" w:sz="4" w:space="0" w:color="auto"/>
              <w:left w:val="single" w:sz="4" w:space="0" w:color="auto"/>
              <w:bottom w:val="single" w:sz="4" w:space="0" w:color="auto"/>
              <w:right w:val="single" w:sz="4" w:space="0" w:color="auto"/>
            </w:tcBorders>
            <w:vAlign w:val="center"/>
          </w:tcPr>
          <w:p w:rsidR="00685858" w:rsidRDefault="00685858">
            <w:pPr>
              <w:adjustRightInd/>
              <w:snapToGrid/>
              <w:spacing w:after="0"/>
              <w:rPr>
                <w:rFonts w:ascii="宋体" w:eastAsia="宋体" w:hAnsi="宋体"/>
                <w:b/>
                <w:color w:val="000000"/>
                <w:kern w:val="2"/>
                <w:sz w:val="44"/>
                <w:szCs w:val="44"/>
              </w:rPr>
            </w:pPr>
          </w:p>
        </w:tc>
        <w:tc>
          <w:tcPr>
            <w:tcW w:w="2025" w:type="dxa"/>
            <w:tcBorders>
              <w:top w:val="single" w:sz="4" w:space="0" w:color="auto"/>
              <w:left w:val="single" w:sz="4" w:space="0" w:color="auto"/>
              <w:bottom w:val="single" w:sz="4" w:space="0" w:color="auto"/>
              <w:right w:val="single" w:sz="4" w:space="0" w:color="auto"/>
            </w:tcBorders>
            <w:vAlign w:val="center"/>
          </w:tcPr>
          <w:p w:rsidR="00685858" w:rsidRDefault="00685858">
            <w:pPr>
              <w:adjustRightInd/>
              <w:snapToGrid/>
              <w:spacing w:after="0"/>
              <w:rPr>
                <w:rFonts w:ascii="宋体" w:eastAsia="宋体" w:hAnsi="宋体"/>
                <w:b/>
                <w:color w:val="000000"/>
                <w:kern w:val="2"/>
                <w:sz w:val="44"/>
                <w:szCs w:val="44"/>
              </w:rPr>
            </w:pPr>
          </w:p>
        </w:tc>
        <w:tc>
          <w:tcPr>
            <w:tcW w:w="2025" w:type="dxa"/>
            <w:tcBorders>
              <w:top w:val="single" w:sz="4" w:space="0" w:color="auto"/>
              <w:left w:val="single" w:sz="4" w:space="0" w:color="auto"/>
              <w:bottom w:val="single" w:sz="4" w:space="0" w:color="auto"/>
              <w:right w:val="single" w:sz="4" w:space="0" w:color="auto"/>
            </w:tcBorders>
            <w:vAlign w:val="center"/>
          </w:tcPr>
          <w:p w:rsidR="00685858" w:rsidRDefault="00685858">
            <w:pPr>
              <w:adjustRightInd/>
              <w:snapToGrid/>
              <w:spacing w:after="0"/>
              <w:rPr>
                <w:rFonts w:ascii="宋体" w:eastAsia="宋体" w:hAnsi="宋体"/>
                <w:b/>
                <w:color w:val="000000"/>
                <w:kern w:val="2"/>
                <w:sz w:val="44"/>
                <w:szCs w:val="44"/>
              </w:rPr>
            </w:pPr>
          </w:p>
        </w:tc>
        <w:tc>
          <w:tcPr>
            <w:tcW w:w="2025" w:type="dxa"/>
            <w:tcBorders>
              <w:top w:val="single" w:sz="4" w:space="0" w:color="auto"/>
              <w:left w:val="single" w:sz="4" w:space="0" w:color="auto"/>
              <w:bottom w:val="single" w:sz="4" w:space="0" w:color="auto"/>
              <w:right w:val="single" w:sz="4" w:space="0" w:color="auto"/>
            </w:tcBorders>
            <w:vAlign w:val="center"/>
          </w:tcPr>
          <w:p w:rsidR="00685858" w:rsidRDefault="00685858">
            <w:pPr>
              <w:adjustRightInd/>
              <w:snapToGrid/>
              <w:spacing w:after="0"/>
              <w:rPr>
                <w:rFonts w:ascii="宋体" w:eastAsia="宋体" w:hAnsi="宋体"/>
                <w:b/>
                <w:color w:val="000000"/>
                <w:kern w:val="2"/>
                <w:sz w:val="44"/>
                <w:szCs w:val="44"/>
              </w:rPr>
            </w:pPr>
          </w:p>
        </w:tc>
      </w:tr>
    </w:tbl>
    <w:p w:rsidR="00685858" w:rsidRDefault="00685858" w:rsidP="00685858">
      <w:pPr>
        <w:adjustRightInd/>
        <w:snapToGrid/>
        <w:spacing w:after="0"/>
        <w:rPr>
          <w:rFonts w:ascii="仿宋" w:eastAsia="仿宋" w:hAnsi="仿宋"/>
          <w:b/>
          <w:color w:val="000000"/>
          <w:sz w:val="44"/>
          <w:szCs w:val="44"/>
        </w:rPr>
      </w:pPr>
      <w:r>
        <w:rPr>
          <w:rFonts w:ascii="仿宋" w:eastAsia="仿宋" w:hAnsi="仿宋" w:hint="eastAsia"/>
          <w:b/>
          <w:color w:val="000000"/>
          <w:sz w:val="44"/>
          <w:szCs w:val="44"/>
        </w:rPr>
        <w:br w:type="page"/>
      </w:r>
    </w:p>
    <w:p w:rsidR="00685858" w:rsidRDefault="00685858" w:rsidP="00685858">
      <w:pPr>
        <w:spacing w:line="276" w:lineRule="auto"/>
        <w:jc w:val="center"/>
        <w:rPr>
          <w:rFonts w:ascii="仿宋" w:eastAsia="仿宋" w:hAnsi="仿宋"/>
          <w:b/>
          <w:color w:val="000000"/>
          <w:sz w:val="44"/>
          <w:szCs w:val="44"/>
        </w:rPr>
      </w:pPr>
      <w:r w:rsidRPr="00685858">
        <w:rPr>
          <w:rFonts w:ascii="仿宋" w:eastAsia="仿宋" w:hAnsi="仿宋" w:hint="eastAsia"/>
          <w:b/>
          <w:color w:val="000000"/>
          <w:sz w:val="44"/>
          <w:szCs w:val="44"/>
        </w:rPr>
        <w:lastRenderedPageBreak/>
        <w:t>江门市宝盛五金工艺制品有限公司冰桶、饮料桶、工艺桶生产扩建项目</w:t>
      </w:r>
      <w:r>
        <w:rPr>
          <w:rFonts w:ascii="仿宋" w:eastAsia="仿宋" w:hAnsi="仿宋" w:hint="eastAsia"/>
          <w:b/>
          <w:color w:val="000000"/>
          <w:sz w:val="44"/>
          <w:szCs w:val="44"/>
        </w:rPr>
        <w:t>竣工环境保护验收会议签到表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7"/>
        <w:gridCol w:w="1418"/>
        <w:gridCol w:w="4851"/>
        <w:gridCol w:w="2362"/>
        <w:gridCol w:w="2363"/>
        <w:gridCol w:w="2363"/>
      </w:tblGrid>
      <w:tr w:rsidR="00685858" w:rsidTr="00685858">
        <w:tc>
          <w:tcPr>
            <w:tcW w:w="817" w:type="dxa"/>
            <w:tcBorders>
              <w:top w:val="single" w:sz="4" w:space="0" w:color="auto"/>
              <w:left w:val="single" w:sz="4" w:space="0" w:color="auto"/>
              <w:bottom w:val="single" w:sz="4" w:space="0" w:color="auto"/>
              <w:right w:val="single" w:sz="4" w:space="0" w:color="auto"/>
            </w:tcBorders>
            <w:vAlign w:val="center"/>
            <w:hideMark/>
          </w:tcPr>
          <w:p w:rsidR="00685858" w:rsidRDefault="00685858">
            <w:pPr>
              <w:spacing w:after="0"/>
              <w:jc w:val="center"/>
              <w:rPr>
                <w:rFonts w:ascii="Times New Roman" w:hAnsi="Times New Roman"/>
                <w:kern w:val="2"/>
                <w:sz w:val="21"/>
                <w:szCs w:val="21"/>
              </w:rPr>
            </w:pPr>
            <w:r>
              <w:rPr>
                <w:rFonts w:ascii="Times New Roman" w:hint="eastAsia"/>
                <w:kern w:val="2"/>
                <w:sz w:val="21"/>
                <w:szCs w:val="21"/>
              </w:rPr>
              <w:t>序号</w:t>
            </w:r>
          </w:p>
        </w:tc>
        <w:tc>
          <w:tcPr>
            <w:tcW w:w="1418" w:type="dxa"/>
            <w:tcBorders>
              <w:top w:val="single" w:sz="4" w:space="0" w:color="auto"/>
              <w:left w:val="single" w:sz="4" w:space="0" w:color="auto"/>
              <w:bottom w:val="single" w:sz="4" w:space="0" w:color="auto"/>
              <w:right w:val="single" w:sz="4" w:space="0" w:color="auto"/>
            </w:tcBorders>
            <w:vAlign w:val="center"/>
            <w:hideMark/>
          </w:tcPr>
          <w:p w:rsidR="00685858" w:rsidRDefault="00685858">
            <w:pPr>
              <w:spacing w:after="0"/>
              <w:jc w:val="center"/>
              <w:rPr>
                <w:rFonts w:ascii="Times New Roman" w:hAnsi="Times New Roman"/>
                <w:kern w:val="2"/>
                <w:sz w:val="21"/>
                <w:szCs w:val="21"/>
              </w:rPr>
            </w:pPr>
            <w:r>
              <w:rPr>
                <w:rFonts w:ascii="Times New Roman" w:hint="eastAsia"/>
                <w:kern w:val="2"/>
                <w:sz w:val="21"/>
                <w:szCs w:val="21"/>
              </w:rPr>
              <w:t>类别</w:t>
            </w:r>
          </w:p>
        </w:tc>
        <w:tc>
          <w:tcPr>
            <w:tcW w:w="4851" w:type="dxa"/>
            <w:tcBorders>
              <w:top w:val="single" w:sz="4" w:space="0" w:color="auto"/>
              <w:left w:val="single" w:sz="4" w:space="0" w:color="auto"/>
              <w:bottom w:val="single" w:sz="4" w:space="0" w:color="auto"/>
              <w:right w:val="single" w:sz="4" w:space="0" w:color="auto"/>
            </w:tcBorders>
            <w:vAlign w:val="center"/>
            <w:hideMark/>
          </w:tcPr>
          <w:p w:rsidR="00685858" w:rsidRDefault="00685858">
            <w:pPr>
              <w:spacing w:after="0"/>
              <w:jc w:val="center"/>
              <w:rPr>
                <w:rFonts w:ascii="Times New Roman" w:hAnsi="Times New Roman"/>
                <w:kern w:val="2"/>
                <w:sz w:val="21"/>
                <w:szCs w:val="21"/>
              </w:rPr>
            </w:pPr>
            <w:r>
              <w:rPr>
                <w:rFonts w:ascii="Times New Roman" w:hint="eastAsia"/>
                <w:kern w:val="2"/>
                <w:sz w:val="21"/>
                <w:szCs w:val="21"/>
              </w:rPr>
              <w:t>单位名称</w:t>
            </w:r>
          </w:p>
        </w:tc>
        <w:tc>
          <w:tcPr>
            <w:tcW w:w="2362" w:type="dxa"/>
            <w:tcBorders>
              <w:top w:val="single" w:sz="4" w:space="0" w:color="auto"/>
              <w:left w:val="single" w:sz="4" w:space="0" w:color="auto"/>
              <w:bottom w:val="single" w:sz="4" w:space="0" w:color="auto"/>
              <w:right w:val="single" w:sz="4" w:space="0" w:color="auto"/>
            </w:tcBorders>
            <w:vAlign w:val="center"/>
            <w:hideMark/>
          </w:tcPr>
          <w:p w:rsidR="00685858" w:rsidRDefault="00685858">
            <w:pPr>
              <w:spacing w:after="0"/>
              <w:jc w:val="center"/>
              <w:rPr>
                <w:rFonts w:ascii="Times New Roman" w:hAnsi="Times New Roman"/>
                <w:kern w:val="2"/>
                <w:sz w:val="21"/>
                <w:szCs w:val="21"/>
              </w:rPr>
            </w:pPr>
            <w:r>
              <w:rPr>
                <w:rFonts w:ascii="Times New Roman" w:hint="eastAsia"/>
                <w:kern w:val="2"/>
                <w:sz w:val="21"/>
                <w:szCs w:val="21"/>
              </w:rPr>
              <w:t>签名</w:t>
            </w:r>
          </w:p>
        </w:tc>
        <w:tc>
          <w:tcPr>
            <w:tcW w:w="2363" w:type="dxa"/>
            <w:tcBorders>
              <w:top w:val="single" w:sz="4" w:space="0" w:color="auto"/>
              <w:left w:val="single" w:sz="4" w:space="0" w:color="auto"/>
              <w:bottom w:val="single" w:sz="4" w:space="0" w:color="auto"/>
              <w:right w:val="single" w:sz="4" w:space="0" w:color="auto"/>
            </w:tcBorders>
            <w:vAlign w:val="center"/>
            <w:hideMark/>
          </w:tcPr>
          <w:p w:rsidR="00685858" w:rsidRDefault="00685858">
            <w:pPr>
              <w:spacing w:after="0"/>
              <w:jc w:val="center"/>
              <w:rPr>
                <w:rFonts w:ascii="Times New Roman" w:hAnsi="Times New Roman"/>
                <w:kern w:val="2"/>
                <w:sz w:val="21"/>
                <w:szCs w:val="21"/>
              </w:rPr>
            </w:pPr>
            <w:r>
              <w:rPr>
                <w:rFonts w:ascii="Times New Roman" w:hint="eastAsia"/>
                <w:kern w:val="2"/>
                <w:sz w:val="21"/>
                <w:szCs w:val="21"/>
              </w:rPr>
              <w:t>职务</w:t>
            </w:r>
            <w:r>
              <w:rPr>
                <w:rFonts w:ascii="Times New Roman" w:hAnsi="Times New Roman"/>
                <w:kern w:val="2"/>
                <w:sz w:val="21"/>
                <w:szCs w:val="21"/>
              </w:rPr>
              <w:t>/</w:t>
            </w:r>
            <w:r>
              <w:rPr>
                <w:rFonts w:ascii="Times New Roman" w:hint="eastAsia"/>
                <w:kern w:val="2"/>
                <w:sz w:val="21"/>
                <w:szCs w:val="21"/>
              </w:rPr>
              <w:t>职称</w:t>
            </w:r>
          </w:p>
        </w:tc>
        <w:tc>
          <w:tcPr>
            <w:tcW w:w="2363" w:type="dxa"/>
            <w:tcBorders>
              <w:top w:val="single" w:sz="4" w:space="0" w:color="auto"/>
              <w:left w:val="single" w:sz="4" w:space="0" w:color="auto"/>
              <w:bottom w:val="single" w:sz="4" w:space="0" w:color="auto"/>
              <w:right w:val="single" w:sz="4" w:space="0" w:color="auto"/>
            </w:tcBorders>
            <w:vAlign w:val="center"/>
            <w:hideMark/>
          </w:tcPr>
          <w:p w:rsidR="00685858" w:rsidRDefault="00685858">
            <w:pPr>
              <w:spacing w:after="0"/>
              <w:jc w:val="center"/>
              <w:rPr>
                <w:rFonts w:ascii="Times New Roman" w:hAnsi="Times New Roman"/>
                <w:kern w:val="2"/>
                <w:sz w:val="21"/>
                <w:szCs w:val="21"/>
              </w:rPr>
            </w:pPr>
            <w:r>
              <w:rPr>
                <w:rFonts w:ascii="Times New Roman" w:hint="eastAsia"/>
                <w:kern w:val="2"/>
                <w:sz w:val="21"/>
                <w:szCs w:val="21"/>
              </w:rPr>
              <w:t>联系方式</w:t>
            </w:r>
          </w:p>
        </w:tc>
      </w:tr>
      <w:tr w:rsidR="00685858" w:rsidTr="00685858">
        <w:tc>
          <w:tcPr>
            <w:tcW w:w="817" w:type="dxa"/>
            <w:tcBorders>
              <w:top w:val="single" w:sz="4" w:space="0" w:color="auto"/>
              <w:left w:val="single" w:sz="4" w:space="0" w:color="auto"/>
              <w:bottom w:val="single" w:sz="4" w:space="0" w:color="auto"/>
              <w:right w:val="single" w:sz="4" w:space="0" w:color="auto"/>
            </w:tcBorders>
            <w:vAlign w:val="center"/>
            <w:hideMark/>
          </w:tcPr>
          <w:p w:rsidR="00685858" w:rsidRDefault="00685858">
            <w:pPr>
              <w:spacing w:after="0"/>
              <w:jc w:val="center"/>
              <w:rPr>
                <w:rFonts w:ascii="宋体" w:eastAsia="宋体" w:hAnsi="宋体"/>
                <w:kern w:val="2"/>
                <w:sz w:val="21"/>
                <w:szCs w:val="21"/>
              </w:rPr>
            </w:pPr>
            <w:r>
              <w:rPr>
                <w:rFonts w:ascii="宋体" w:eastAsia="宋体" w:hAnsi="宋体" w:hint="eastAsia"/>
                <w:kern w:val="2"/>
                <w:sz w:val="21"/>
                <w:szCs w:val="21"/>
              </w:rPr>
              <w:t>1</w:t>
            </w:r>
          </w:p>
        </w:tc>
        <w:tc>
          <w:tcPr>
            <w:tcW w:w="1418" w:type="dxa"/>
            <w:tcBorders>
              <w:top w:val="single" w:sz="4" w:space="0" w:color="auto"/>
              <w:left w:val="single" w:sz="4" w:space="0" w:color="auto"/>
              <w:bottom w:val="single" w:sz="4" w:space="0" w:color="auto"/>
              <w:right w:val="single" w:sz="4" w:space="0" w:color="auto"/>
            </w:tcBorders>
            <w:vAlign w:val="center"/>
            <w:hideMark/>
          </w:tcPr>
          <w:p w:rsidR="00685858" w:rsidRDefault="00685858">
            <w:pPr>
              <w:spacing w:after="0"/>
              <w:jc w:val="center"/>
              <w:rPr>
                <w:rFonts w:ascii="宋体" w:eastAsia="宋体" w:hAnsi="宋体"/>
                <w:kern w:val="2"/>
                <w:sz w:val="21"/>
                <w:szCs w:val="21"/>
              </w:rPr>
            </w:pPr>
            <w:r>
              <w:rPr>
                <w:rFonts w:ascii="宋体" w:eastAsia="宋体" w:hAnsi="宋体" w:hint="eastAsia"/>
                <w:kern w:val="2"/>
                <w:sz w:val="21"/>
                <w:szCs w:val="21"/>
              </w:rPr>
              <w:t>建设单位</w:t>
            </w:r>
          </w:p>
        </w:tc>
        <w:tc>
          <w:tcPr>
            <w:tcW w:w="4851" w:type="dxa"/>
            <w:tcBorders>
              <w:top w:val="single" w:sz="4" w:space="0" w:color="auto"/>
              <w:left w:val="single" w:sz="4" w:space="0" w:color="auto"/>
              <w:bottom w:val="single" w:sz="4" w:space="0" w:color="auto"/>
              <w:right w:val="single" w:sz="4" w:space="0" w:color="auto"/>
            </w:tcBorders>
            <w:vAlign w:val="center"/>
            <w:hideMark/>
          </w:tcPr>
          <w:p w:rsidR="00685858" w:rsidRDefault="00685858">
            <w:pPr>
              <w:adjustRightInd/>
              <w:snapToGrid/>
              <w:spacing w:after="0"/>
              <w:jc w:val="center"/>
              <w:rPr>
                <w:rFonts w:ascii="宋体" w:eastAsia="宋体" w:hAnsi="宋体"/>
                <w:color w:val="000000"/>
                <w:kern w:val="2"/>
                <w:sz w:val="21"/>
                <w:szCs w:val="21"/>
              </w:rPr>
            </w:pPr>
            <w:r w:rsidRPr="00685858">
              <w:rPr>
                <w:rFonts w:ascii="宋体" w:eastAsia="宋体" w:hAnsi="宋体" w:hint="eastAsia"/>
                <w:color w:val="000000"/>
                <w:kern w:val="2"/>
                <w:sz w:val="21"/>
                <w:szCs w:val="21"/>
              </w:rPr>
              <w:t>江门市宝盛五金工艺制品有限公司</w:t>
            </w:r>
          </w:p>
        </w:tc>
        <w:tc>
          <w:tcPr>
            <w:tcW w:w="2362" w:type="dxa"/>
            <w:tcBorders>
              <w:top w:val="single" w:sz="4" w:space="0" w:color="auto"/>
              <w:left w:val="single" w:sz="4" w:space="0" w:color="auto"/>
              <w:bottom w:val="single" w:sz="4" w:space="0" w:color="auto"/>
              <w:right w:val="single" w:sz="4" w:space="0" w:color="auto"/>
            </w:tcBorders>
          </w:tcPr>
          <w:p w:rsidR="00685858" w:rsidRDefault="00685858">
            <w:pPr>
              <w:pStyle w:val="1"/>
              <w:spacing w:before="0" w:beforeAutospacing="0" w:after="0" w:afterAutospacing="0" w:line="360" w:lineRule="auto"/>
              <w:jc w:val="both"/>
              <w:outlineLvl w:val="0"/>
              <w:rPr>
                <w:rFonts w:ascii="Times New Roman" w:hAnsi="Times New Roman" w:cs="Times New Roman"/>
                <w:color w:val="000000"/>
                <w:kern w:val="2"/>
                <w:sz w:val="21"/>
                <w:szCs w:val="21"/>
              </w:rPr>
            </w:pPr>
          </w:p>
        </w:tc>
        <w:tc>
          <w:tcPr>
            <w:tcW w:w="2363" w:type="dxa"/>
            <w:tcBorders>
              <w:top w:val="single" w:sz="4" w:space="0" w:color="auto"/>
              <w:left w:val="single" w:sz="4" w:space="0" w:color="auto"/>
              <w:bottom w:val="single" w:sz="4" w:space="0" w:color="auto"/>
              <w:right w:val="single" w:sz="4" w:space="0" w:color="auto"/>
            </w:tcBorders>
          </w:tcPr>
          <w:p w:rsidR="00685858" w:rsidRDefault="00685858">
            <w:pPr>
              <w:pStyle w:val="1"/>
              <w:spacing w:before="0" w:beforeAutospacing="0" w:after="0" w:afterAutospacing="0" w:line="360" w:lineRule="auto"/>
              <w:jc w:val="both"/>
              <w:outlineLvl w:val="0"/>
              <w:rPr>
                <w:rFonts w:ascii="Times New Roman" w:hAnsi="Times New Roman" w:cs="Times New Roman"/>
                <w:color w:val="000000"/>
                <w:kern w:val="2"/>
                <w:sz w:val="21"/>
                <w:szCs w:val="21"/>
              </w:rPr>
            </w:pPr>
          </w:p>
        </w:tc>
        <w:tc>
          <w:tcPr>
            <w:tcW w:w="2363" w:type="dxa"/>
            <w:tcBorders>
              <w:top w:val="single" w:sz="4" w:space="0" w:color="auto"/>
              <w:left w:val="single" w:sz="4" w:space="0" w:color="auto"/>
              <w:bottom w:val="single" w:sz="4" w:space="0" w:color="auto"/>
              <w:right w:val="single" w:sz="4" w:space="0" w:color="auto"/>
            </w:tcBorders>
          </w:tcPr>
          <w:p w:rsidR="00685858" w:rsidRDefault="00685858">
            <w:pPr>
              <w:pStyle w:val="1"/>
              <w:spacing w:before="0" w:beforeAutospacing="0" w:after="0" w:afterAutospacing="0" w:line="360" w:lineRule="auto"/>
              <w:jc w:val="both"/>
              <w:outlineLvl w:val="0"/>
              <w:rPr>
                <w:rFonts w:ascii="Times New Roman" w:hAnsi="Times New Roman" w:cs="Times New Roman"/>
                <w:color w:val="000000"/>
                <w:kern w:val="2"/>
                <w:sz w:val="21"/>
                <w:szCs w:val="21"/>
              </w:rPr>
            </w:pPr>
          </w:p>
        </w:tc>
      </w:tr>
      <w:tr w:rsidR="00685858" w:rsidTr="00685858">
        <w:tc>
          <w:tcPr>
            <w:tcW w:w="817" w:type="dxa"/>
            <w:tcBorders>
              <w:top w:val="single" w:sz="4" w:space="0" w:color="auto"/>
              <w:left w:val="single" w:sz="4" w:space="0" w:color="auto"/>
              <w:bottom w:val="single" w:sz="4" w:space="0" w:color="auto"/>
              <w:right w:val="single" w:sz="4" w:space="0" w:color="auto"/>
            </w:tcBorders>
            <w:vAlign w:val="center"/>
            <w:hideMark/>
          </w:tcPr>
          <w:p w:rsidR="00685858" w:rsidRDefault="00685858">
            <w:pPr>
              <w:spacing w:after="0"/>
              <w:jc w:val="center"/>
              <w:rPr>
                <w:rFonts w:ascii="宋体" w:eastAsia="宋体" w:hAnsi="宋体"/>
                <w:kern w:val="2"/>
                <w:sz w:val="21"/>
                <w:szCs w:val="21"/>
              </w:rPr>
            </w:pPr>
            <w:r>
              <w:rPr>
                <w:rFonts w:ascii="宋体" w:eastAsia="宋体" w:hAnsi="宋体" w:hint="eastAsia"/>
                <w:kern w:val="2"/>
                <w:sz w:val="21"/>
                <w:szCs w:val="21"/>
              </w:rPr>
              <w:t>2</w:t>
            </w:r>
          </w:p>
        </w:tc>
        <w:tc>
          <w:tcPr>
            <w:tcW w:w="1418" w:type="dxa"/>
            <w:tcBorders>
              <w:top w:val="single" w:sz="4" w:space="0" w:color="auto"/>
              <w:left w:val="single" w:sz="4" w:space="0" w:color="auto"/>
              <w:bottom w:val="single" w:sz="4" w:space="0" w:color="auto"/>
              <w:right w:val="single" w:sz="4" w:space="0" w:color="auto"/>
            </w:tcBorders>
            <w:vAlign w:val="center"/>
            <w:hideMark/>
          </w:tcPr>
          <w:p w:rsidR="00685858" w:rsidRDefault="00685858">
            <w:pPr>
              <w:spacing w:after="0"/>
              <w:jc w:val="center"/>
              <w:rPr>
                <w:rFonts w:ascii="宋体" w:eastAsia="宋体" w:hAnsi="宋体"/>
                <w:kern w:val="2"/>
                <w:sz w:val="21"/>
                <w:szCs w:val="21"/>
              </w:rPr>
            </w:pPr>
            <w:r>
              <w:rPr>
                <w:rFonts w:ascii="宋体" w:eastAsia="宋体" w:hAnsi="宋体" w:hint="eastAsia"/>
                <w:kern w:val="2"/>
                <w:sz w:val="21"/>
                <w:szCs w:val="21"/>
              </w:rPr>
              <w:t>建设单位</w:t>
            </w:r>
          </w:p>
        </w:tc>
        <w:tc>
          <w:tcPr>
            <w:tcW w:w="4851" w:type="dxa"/>
            <w:tcBorders>
              <w:top w:val="single" w:sz="4" w:space="0" w:color="auto"/>
              <w:left w:val="single" w:sz="4" w:space="0" w:color="auto"/>
              <w:bottom w:val="single" w:sz="4" w:space="0" w:color="auto"/>
              <w:right w:val="single" w:sz="4" w:space="0" w:color="auto"/>
            </w:tcBorders>
            <w:vAlign w:val="center"/>
            <w:hideMark/>
          </w:tcPr>
          <w:p w:rsidR="00685858" w:rsidRDefault="00685858">
            <w:pPr>
              <w:adjustRightInd/>
              <w:snapToGrid/>
              <w:spacing w:after="0"/>
              <w:jc w:val="center"/>
              <w:rPr>
                <w:rFonts w:ascii="宋体" w:eastAsia="宋体" w:hAnsi="宋体"/>
                <w:b/>
                <w:color w:val="000000"/>
                <w:kern w:val="2"/>
                <w:sz w:val="44"/>
                <w:szCs w:val="44"/>
              </w:rPr>
            </w:pPr>
            <w:r w:rsidRPr="00685858">
              <w:rPr>
                <w:rFonts w:ascii="宋体" w:eastAsia="宋体" w:hAnsi="宋体" w:hint="eastAsia"/>
                <w:color w:val="000000"/>
                <w:kern w:val="2"/>
                <w:sz w:val="21"/>
                <w:szCs w:val="21"/>
              </w:rPr>
              <w:t>江门市宝盛五金工艺制品有限公司</w:t>
            </w:r>
          </w:p>
        </w:tc>
        <w:tc>
          <w:tcPr>
            <w:tcW w:w="2362" w:type="dxa"/>
            <w:tcBorders>
              <w:top w:val="single" w:sz="4" w:space="0" w:color="auto"/>
              <w:left w:val="single" w:sz="4" w:space="0" w:color="auto"/>
              <w:bottom w:val="single" w:sz="4" w:space="0" w:color="auto"/>
              <w:right w:val="single" w:sz="4" w:space="0" w:color="auto"/>
            </w:tcBorders>
          </w:tcPr>
          <w:p w:rsidR="00685858" w:rsidRDefault="00685858">
            <w:pPr>
              <w:pStyle w:val="1"/>
              <w:spacing w:before="0" w:beforeAutospacing="0" w:after="0" w:afterAutospacing="0" w:line="360" w:lineRule="auto"/>
              <w:jc w:val="both"/>
              <w:outlineLvl w:val="0"/>
              <w:rPr>
                <w:rFonts w:ascii="Times New Roman" w:hAnsi="Times New Roman" w:cs="Times New Roman"/>
                <w:color w:val="000000"/>
                <w:kern w:val="2"/>
                <w:sz w:val="21"/>
                <w:szCs w:val="21"/>
              </w:rPr>
            </w:pPr>
          </w:p>
        </w:tc>
        <w:tc>
          <w:tcPr>
            <w:tcW w:w="2363" w:type="dxa"/>
            <w:tcBorders>
              <w:top w:val="single" w:sz="4" w:space="0" w:color="auto"/>
              <w:left w:val="single" w:sz="4" w:space="0" w:color="auto"/>
              <w:bottom w:val="single" w:sz="4" w:space="0" w:color="auto"/>
              <w:right w:val="single" w:sz="4" w:space="0" w:color="auto"/>
            </w:tcBorders>
          </w:tcPr>
          <w:p w:rsidR="00685858" w:rsidRDefault="00685858">
            <w:pPr>
              <w:pStyle w:val="1"/>
              <w:spacing w:before="0" w:beforeAutospacing="0" w:after="0" w:afterAutospacing="0" w:line="360" w:lineRule="auto"/>
              <w:jc w:val="both"/>
              <w:outlineLvl w:val="0"/>
              <w:rPr>
                <w:rFonts w:ascii="Times New Roman" w:hAnsi="Times New Roman" w:cs="Times New Roman"/>
                <w:color w:val="000000"/>
                <w:kern w:val="2"/>
                <w:sz w:val="21"/>
                <w:szCs w:val="21"/>
              </w:rPr>
            </w:pPr>
          </w:p>
        </w:tc>
        <w:tc>
          <w:tcPr>
            <w:tcW w:w="2363" w:type="dxa"/>
            <w:tcBorders>
              <w:top w:val="single" w:sz="4" w:space="0" w:color="auto"/>
              <w:left w:val="single" w:sz="4" w:space="0" w:color="auto"/>
              <w:bottom w:val="single" w:sz="4" w:space="0" w:color="auto"/>
              <w:right w:val="single" w:sz="4" w:space="0" w:color="auto"/>
            </w:tcBorders>
          </w:tcPr>
          <w:p w:rsidR="00685858" w:rsidRDefault="00685858">
            <w:pPr>
              <w:pStyle w:val="1"/>
              <w:spacing w:before="0" w:beforeAutospacing="0" w:after="0" w:afterAutospacing="0" w:line="360" w:lineRule="auto"/>
              <w:jc w:val="both"/>
              <w:outlineLvl w:val="0"/>
              <w:rPr>
                <w:rFonts w:ascii="Times New Roman" w:hAnsi="Times New Roman" w:cs="Times New Roman"/>
                <w:color w:val="000000"/>
                <w:kern w:val="2"/>
                <w:sz w:val="21"/>
                <w:szCs w:val="21"/>
              </w:rPr>
            </w:pPr>
          </w:p>
        </w:tc>
      </w:tr>
      <w:tr w:rsidR="00685858" w:rsidTr="00685858">
        <w:tc>
          <w:tcPr>
            <w:tcW w:w="817" w:type="dxa"/>
            <w:tcBorders>
              <w:top w:val="single" w:sz="4" w:space="0" w:color="auto"/>
              <w:left w:val="single" w:sz="4" w:space="0" w:color="auto"/>
              <w:bottom w:val="single" w:sz="4" w:space="0" w:color="auto"/>
              <w:right w:val="single" w:sz="4" w:space="0" w:color="auto"/>
            </w:tcBorders>
            <w:vAlign w:val="center"/>
            <w:hideMark/>
          </w:tcPr>
          <w:p w:rsidR="00685858" w:rsidRDefault="00685858">
            <w:pPr>
              <w:spacing w:after="0"/>
              <w:jc w:val="center"/>
              <w:rPr>
                <w:rFonts w:ascii="宋体" w:eastAsia="宋体" w:hAnsi="宋体"/>
                <w:kern w:val="2"/>
                <w:sz w:val="21"/>
                <w:szCs w:val="21"/>
              </w:rPr>
            </w:pPr>
            <w:r>
              <w:rPr>
                <w:rFonts w:ascii="宋体" w:eastAsia="宋体" w:hAnsi="宋体" w:hint="eastAsia"/>
                <w:kern w:val="2"/>
                <w:sz w:val="21"/>
                <w:szCs w:val="21"/>
              </w:rPr>
              <w:t>3</w:t>
            </w:r>
          </w:p>
        </w:tc>
        <w:tc>
          <w:tcPr>
            <w:tcW w:w="1418" w:type="dxa"/>
            <w:tcBorders>
              <w:top w:val="single" w:sz="4" w:space="0" w:color="auto"/>
              <w:left w:val="single" w:sz="4" w:space="0" w:color="auto"/>
              <w:bottom w:val="single" w:sz="4" w:space="0" w:color="auto"/>
              <w:right w:val="single" w:sz="4" w:space="0" w:color="auto"/>
            </w:tcBorders>
            <w:vAlign w:val="center"/>
            <w:hideMark/>
          </w:tcPr>
          <w:p w:rsidR="00685858" w:rsidRDefault="00685858">
            <w:pPr>
              <w:spacing w:after="0"/>
              <w:jc w:val="center"/>
              <w:rPr>
                <w:rFonts w:ascii="宋体" w:eastAsia="宋体" w:hAnsi="宋体"/>
                <w:kern w:val="2"/>
                <w:sz w:val="21"/>
                <w:szCs w:val="21"/>
              </w:rPr>
            </w:pPr>
            <w:r>
              <w:rPr>
                <w:rFonts w:ascii="宋体" w:eastAsia="宋体" w:hAnsi="宋体" w:hint="eastAsia"/>
                <w:kern w:val="2"/>
                <w:sz w:val="21"/>
                <w:szCs w:val="21"/>
              </w:rPr>
              <w:t>建设单位</w:t>
            </w:r>
          </w:p>
        </w:tc>
        <w:tc>
          <w:tcPr>
            <w:tcW w:w="4851" w:type="dxa"/>
            <w:tcBorders>
              <w:top w:val="single" w:sz="4" w:space="0" w:color="auto"/>
              <w:left w:val="single" w:sz="4" w:space="0" w:color="auto"/>
              <w:bottom w:val="single" w:sz="4" w:space="0" w:color="auto"/>
              <w:right w:val="single" w:sz="4" w:space="0" w:color="auto"/>
            </w:tcBorders>
            <w:vAlign w:val="center"/>
            <w:hideMark/>
          </w:tcPr>
          <w:p w:rsidR="00685858" w:rsidRDefault="00685858">
            <w:pPr>
              <w:adjustRightInd/>
              <w:snapToGrid/>
              <w:spacing w:after="0"/>
              <w:jc w:val="center"/>
              <w:rPr>
                <w:rFonts w:ascii="宋体" w:eastAsia="宋体" w:hAnsi="宋体"/>
                <w:b/>
                <w:color w:val="000000"/>
                <w:kern w:val="2"/>
                <w:sz w:val="44"/>
                <w:szCs w:val="44"/>
              </w:rPr>
            </w:pPr>
            <w:r w:rsidRPr="00685858">
              <w:rPr>
                <w:rFonts w:ascii="宋体" w:eastAsia="宋体" w:hAnsi="宋体" w:hint="eastAsia"/>
                <w:color w:val="000000"/>
                <w:kern w:val="2"/>
                <w:sz w:val="21"/>
                <w:szCs w:val="21"/>
              </w:rPr>
              <w:t>江门市宝盛五金工艺制品有限公司</w:t>
            </w:r>
          </w:p>
        </w:tc>
        <w:tc>
          <w:tcPr>
            <w:tcW w:w="2362" w:type="dxa"/>
            <w:tcBorders>
              <w:top w:val="single" w:sz="4" w:space="0" w:color="auto"/>
              <w:left w:val="single" w:sz="4" w:space="0" w:color="auto"/>
              <w:bottom w:val="single" w:sz="4" w:space="0" w:color="auto"/>
              <w:right w:val="single" w:sz="4" w:space="0" w:color="auto"/>
            </w:tcBorders>
          </w:tcPr>
          <w:p w:rsidR="00685858" w:rsidRDefault="00685858">
            <w:pPr>
              <w:pStyle w:val="1"/>
              <w:spacing w:before="0" w:beforeAutospacing="0" w:after="0" w:afterAutospacing="0" w:line="360" w:lineRule="auto"/>
              <w:jc w:val="both"/>
              <w:outlineLvl w:val="0"/>
              <w:rPr>
                <w:rFonts w:ascii="Times New Roman" w:hAnsi="Times New Roman" w:cs="Times New Roman"/>
                <w:color w:val="000000"/>
                <w:kern w:val="2"/>
                <w:sz w:val="21"/>
                <w:szCs w:val="21"/>
              </w:rPr>
            </w:pPr>
          </w:p>
        </w:tc>
        <w:tc>
          <w:tcPr>
            <w:tcW w:w="2363" w:type="dxa"/>
            <w:tcBorders>
              <w:top w:val="single" w:sz="4" w:space="0" w:color="auto"/>
              <w:left w:val="single" w:sz="4" w:space="0" w:color="auto"/>
              <w:bottom w:val="single" w:sz="4" w:space="0" w:color="auto"/>
              <w:right w:val="single" w:sz="4" w:space="0" w:color="auto"/>
            </w:tcBorders>
          </w:tcPr>
          <w:p w:rsidR="00685858" w:rsidRDefault="00685858">
            <w:pPr>
              <w:pStyle w:val="1"/>
              <w:spacing w:before="0" w:beforeAutospacing="0" w:after="0" w:afterAutospacing="0" w:line="360" w:lineRule="auto"/>
              <w:jc w:val="both"/>
              <w:outlineLvl w:val="0"/>
              <w:rPr>
                <w:rFonts w:ascii="Times New Roman" w:hAnsi="Times New Roman" w:cs="Times New Roman"/>
                <w:color w:val="000000"/>
                <w:kern w:val="2"/>
                <w:sz w:val="21"/>
                <w:szCs w:val="21"/>
              </w:rPr>
            </w:pPr>
          </w:p>
        </w:tc>
        <w:tc>
          <w:tcPr>
            <w:tcW w:w="2363" w:type="dxa"/>
            <w:tcBorders>
              <w:top w:val="single" w:sz="4" w:space="0" w:color="auto"/>
              <w:left w:val="single" w:sz="4" w:space="0" w:color="auto"/>
              <w:bottom w:val="single" w:sz="4" w:space="0" w:color="auto"/>
              <w:right w:val="single" w:sz="4" w:space="0" w:color="auto"/>
            </w:tcBorders>
          </w:tcPr>
          <w:p w:rsidR="00685858" w:rsidRDefault="00685858">
            <w:pPr>
              <w:pStyle w:val="1"/>
              <w:spacing w:before="0" w:beforeAutospacing="0" w:after="0" w:afterAutospacing="0" w:line="360" w:lineRule="auto"/>
              <w:jc w:val="both"/>
              <w:outlineLvl w:val="0"/>
              <w:rPr>
                <w:rFonts w:ascii="Times New Roman" w:hAnsi="Times New Roman" w:cs="Times New Roman"/>
                <w:color w:val="000000"/>
                <w:kern w:val="2"/>
                <w:sz w:val="21"/>
                <w:szCs w:val="21"/>
              </w:rPr>
            </w:pPr>
          </w:p>
        </w:tc>
      </w:tr>
      <w:tr w:rsidR="00685858" w:rsidTr="00685858">
        <w:tc>
          <w:tcPr>
            <w:tcW w:w="817" w:type="dxa"/>
            <w:tcBorders>
              <w:top w:val="single" w:sz="4" w:space="0" w:color="auto"/>
              <w:left w:val="single" w:sz="4" w:space="0" w:color="auto"/>
              <w:bottom w:val="single" w:sz="4" w:space="0" w:color="auto"/>
              <w:right w:val="single" w:sz="4" w:space="0" w:color="auto"/>
            </w:tcBorders>
          </w:tcPr>
          <w:p w:rsidR="00685858" w:rsidRDefault="00685858">
            <w:pPr>
              <w:pStyle w:val="1"/>
              <w:spacing w:before="0" w:beforeAutospacing="0" w:after="0" w:afterAutospacing="0" w:line="360" w:lineRule="auto"/>
              <w:jc w:val="both"/>
              <w:outlineLvl w:val="0"/>
              <w:rPr>
                <w:rFonts w:ascii="Times New Roman" w:hAnsi="Times New Roman" w:cs="Times New Roman"/>
                <w:color w:val="000000"/>
                <w:kern w:val="2"/>
                <w:sz w:val="21"/>
                <w:szCs w:val="21"/>
              </w:rPr>
            </w:pPr>
          </w:p>
        </w:tc>
        <w:tc>
          <w:tcPr>
            <w:tcW w:w="1418" w:type="dxa"/>
            <w:tcBorders>
              <w:top w:val="single" w:sz="4" w:space="0" w:color="auto"/>
              <w:left w:val="single" w:sz="4" w:space="0" w:color="auto"/>
              <w:bottom w:val="single" w:sz="4" w:space="0" w:color="auto"/>
              <w:right w:val="single" w:sz="4" w:space="0" w:color="auto"/>
            </w:tcBorders>
          </w:tcPr>
          <w:p w:rsidR="00685858" w:rsidRDefault="00685858">
            <w:pPr>
              <w:pStyle w:val="1"/>
              <w:spacing w:before="0" w:beforeAutospacing="0" w:after="0" w:afterAutospacing="0" w:line="360" w:lineRule="auto"/>
              <w:jc w:val="both"/>
              <w:outlineLvl w:val="0"/>
              <w:rPr>
                <w:rFonts w:ascii="Times New Roman" w:hAnsi="Times New Roman" w:cs="Times New Roman"/>
                <w:color w:val="000000"/>
                <w:kern w:val="2"/>
                <w:sz w:val="21"/>
                <w:szCs w:val="21"/>
              </w:rPr>
            </w:pPr>
          </w:p>
        </w:tc>
        <w:tc>
          <w:tcPr>
            <w:tcW w:w="4851" w:type="dxa"/>
            <w:tcBorders>
              <w:top w:val="single" w:sz="4" w:space="0" w:color="auto"/>
              <w:left w:val="single" w:sz="4" w:space="0" w:color="auto"/>
              <w:bottom w:val="single" w:sz="4" w:space="0" w:color="auto"/>
              <w:right w:val="single" w:sz="4" w:space="0" w:color="auto"/>
            </w:tcBorders>
          </w:tcPr>
          <w:p w:rsidR="00685858" w:rsidRDefault="00685858">
            <w:pPr>
              <w:pStyle w:val="1"/>
              <w:spacing w:before="0" w:beforeAutospacing="0" w:after="0" w:afterAutospacing="0" w:line="360" w:lineRule="auto"/>
              <w:jc w:val="both"/>
              <w:outlineLvl w:val="0"/>
              <w:rPr>
                <w:rFonts w:ascii="Times New Roman" w:hAnsi="Times New Roman" w:cs="Times New Roman"/>
                <w:color w:val="000000"/>
                <w:kern w:val="2"/>
                <w:sz w:val="21"/>
                <w:szCs w:val="21"/>
              </w:rPr>
            </w:pPr>
          </w:p>
        </w:tc>
        <w:tc>
          <w:tcPr>
            <w:tcW w:w="2362" w:type="dxa"/>
            <w:tcBorders>
              <w:top w:val="single" w:sz="4" w:space="0" w:color="auto"/>
              <w:left w:val="single" w:sz="4" w:space="0" w:color="auto"/>
              <w:bottom w:val="single" w:sz="4" w:space="0" w:color="auto"/>
              <w:right w:val="single" w:sz="4" w:space="0" w:color="auto"/>
            </w:tcBorders>
          </w:tcPr>
          <w:p w:rsidR="00685858" w:rsidRDefault="00685858">
            <w:pPr>
              <w:pStyle w:val="1"/>
              <w:spacing w:before="0" w:beforeAutospacing="0" w:after="0" w:afterAutospacing="0" w:line="360" w:lineRule="auto"/>
              <w:jc w:val="both"/>
              <w:outlineLvl w:val="0"/>
              <w:rPr>
                <w:rFonts w:ascii="Times New Roman" w:hAnsi="Times New Roman" w:cs="Times New Roman"/>
                <w:color w:val="000000"/>
                <w:kern w:val="2"/>
                <w:sz w:val="21"/>
                <w:szCs w:val="21"/>
              </w:rPr>
            </w:pPr>
          </w:p>
        </w:tc>
        <w:tc>
          <w:tcPr>
            <w:tcW w:w="2363" w:type="dxa"/>
            <w:tcBorders>
              <w:top w:val="single" w:sz="4" w:space="0" w:color="auto"/>
              <w:left w:val="single" w:sz="4" w:space="0" w:color="auto"/>
              <w:bottom w:val="single" w:sz="4" w:space="0" w:color="auto"/>
              <w:right w:val="single" w:sz="4" w:space="0" w:color="auto"/>
            </w:tcBorders>
          </w:tcPr>
          <w:p w:rsidR="00685858" w:rsidRDefault="00685858">
            <w:pPr>
              <w:pStyle w:val="1"/>
              <w:spacing w:before="0" w:beforeAutospacing="0" w:after="0" w:afterAutospacing="0" w:line="360" w:lineRule="auto"/>
              <w:jc w:val="both"/>
              <w:outlineLvl w:val="0"/>
              <w:rPr>
                <w:rFonts w:ascii="Times New Roman" w:hAnsi="Times New Roman" w:cs="Times New Roman"/>
                <w:color w:val="000000"/>
                <w:kern w:val="2"/>
                <w:sz w:val="21"/>
                <w:szCs w:val="21"/>
              </w:rPr>
            </w:pPr>
          </w:p>
        </w:tc>
        <w:tc>
          <w:tcPr>
            <w:tcW w:w="2363" w:type="dxa"/>
            <w:tcBorders>
              <w:top w:val="single" w:sz="4" w:space="0" w:color="auto"/>
              <w:left w:val="single" w:sz="4" w:space="0" w:color="auto"/>
              <w:bottom w:val="single" w:sz="4" w:space="0" w:color="auto"/>
              <w:right w:val="single" w:sz="4" w:space="0" w:color="auto"/>
            </w:tcBorders>
          </w:tcPr>
          <w:p w:rsidR="00685858" w:rsidRDefault="00685858">
            <w:pPr>
              <w:pStyle w:val="1"/>
              <w:spacing w:before="0" w:beforeAutospacing="0" w:after="0" w:afterAutospacing="0" w:line="360" w:lineRule="auto"/>
              <w:jc w:val="both"/>
              <w:outlineLvl w:val="0"/>
              <w:rPr>
                <w:rFonts w:ascii="Times New Roman" w:hAnsi="Times New Roman" w:cs="Times New Roman"/>
                <w:color w:val="000000"/>
                <w:kern w:val="2"/>
                <w:sz w:val="21"/>
                <w:szCs w:val="21"/>
              </w:rPr>
            </w:pPr>
          </w:p>
        </w:tc>
      </w:tr>
      <w:tr w:rsidR="00685858" w:rsidTr="00685858">
        <w:tc>
          <w:tcPr>
            <w:tcW w:w="817" w:type="dxa"/>
            <w:tcBorders>
              <w:top w:val="single" w:sz="4" w:space="0" w:color="auto"/>
              <w:left w:val="single" w:sz="4" w:space="0" w:color="auto"/>
              <w:bottom w:val="single" w:sz="4" w:space="0" w:color="auto"/>
              <w:right w:val="single" w:sz="4" w:space="0" w:color="auto"/>
            </w:tcBorders>
          </w:tcPr>
          <w:p w:rsidR="00685858" w:rsidRDefault="00685858">
            <w:pPr>
              <w:pStyle w:val="1"/>
              <w:spacing w:before="0" w:beforeAutospacing="0" w:after="0" w:afterAutospacing="0" w:line="360" w:lineRule="auto"/>
              <w:jc w:val="both"/>
              <w:outlineLvl w:val="0"/>
              <w:rPr>
                <w:rFonts w:ascii="Times New Roman" w:hAnsi="Times New Roman" w:cs="Times New Roman"/>
                <w:color w:val="000000"/>
                <w:kern w:val="2"/>
                <w:sz w:val="21"/>
                <w:szCs w:val="21"/>
              </w:rPr>
            </w:pPr>
          </w:p>
        </w:tc>
        <w:tc>
          <w:tcPr>
            <w:tcW w:w="1418" w:type="dxa"/>
            <w:tcBorders>
              <w:top w:val="single" w:sz="4" w:space="0" w:color="auto"/>
              <w:left w:val="single" w:sz="4" w:space="0" w:color="auto"/>
              <w:bottom w:val="single" w:sz="4" w:space="0" w:color="auto"/>
              <w:right w:val="single" w:sz="4" w:space="0" w:color="auto"/>
            </w:tcBorders>
          </w:tcPr>
          <w:p w:rsidR="00685858" w:rsidRDefault="00685858">
            <w:pPr>
              <w:pStyle w:val="1"/>
              <w:spacing w:before="0" w:beforeAutospacing="0" w:after="0" w:afterAutospacing="0" w:line="360" w:lineRule="auto"/>
              <w:jc w:val="both"/>
              <w:outlineLvl w:val="0"/>
              <w:rPr>
                <w:rFonts w:ascii="Times New Roman" w:hAnsi="Times New Roman" w:cs="Times New Roman"/>
                <w:color w:val="000000"/>
                <w:kern w:val="2"/>
                <w:sz w:val="21"/>
                <w:szCs w:val="21"/>
              </w:rPr>
            </w:pPr>
          </w:p>
        </w:tc>
        <w:tc>
          <w:tcPr>
            <w:tcW w:w="4851" w:type="dxa"/>
            <w:tcBorders>
              <w:top w:val="single" w:sz="4" w:space="0" w:color="auto"/>
              <w:left w:val="single" w:sz="4" w:space="0" w:color="auto"/>
              <w:bottom w:val="single" w:sz="4" w:space="0" w:color="auto"/>
              <w:right w:val="single" w:sz="4" w:space="0" w:color="auto"/>
            </w:tcBorders>
          </w:tcPr>
          <w:p w:rsidR="00685858" w:rsidRDefault="00685858">
            <w:pPr>
              <w:pStyle w:val="1"/>
              <w:spacing w:before="0" w:beforeAutospacing="0" w:after="0" w:afterAutospacing="0" w:line="360" w:lineRule="auto"/>
              <w:jc w:val="both"/>
              <w:outlineLvl w:val="0"/>
              <w:rPr>
                <w:rFonts w:ascii="Times New Roman" w:hAnsi="Times New Roman" w:cs="Times New Roman"/>
                <w:color w:val="000000"/>
                <w:kern w:val="2"/>
                <w:sz w:val="21"/>
                <w:szCs w:val="21"/>
              </w:rPr>
            </w:pPr>
          </w:p>
        </w:tc>
        <w:tc>
          <w:tcPr>
            <w:tcW w:w="2362" w:type="dxa"/>
            <w:tcBorders>
              <w:top w:val="single" w:sz="4" w:space="0" w:color="auto"/>
              <w:left w:val="single" w:sz="4" w:space="0" w:color="auto"/>
              <w:bottom w:val="single" w:sz="4" w:space="0" w:color="auto"/>
              <w:right w:val="single" w:sz="4" w:space="0" w:color="auto"/>
            </w:tcBorders>
          </w:tcPr>
          <w:p w:rsidR="00685858" w:rsidRDefault="00685858">
            <w:pPr>
              <w:pStyle w:val="1"/>
              <w:spacing w:before="0" w:beforeAutospacing="0" w:after="0" w:afterAutospacing="0" w:line="360" w:lineRule="auto"/>
              <w:jc w:val="both"/>
              <w:outlineLvl w:val="0"/>
              <w:rPr>
                <w:rFonts w:ascii="Times New Roman" w:hAnsi="Times New Roman" w:cs="Times New Roman"/>
                <w:color w:val="000000"/>
                <w:kern w:val="2"/>
                <w:sz w:val="21"/>
                <w:szCs w:val="21"/>
              </w:rPr>
            </w:pPr>
          </w:p>
        </w:tc>
        <w:tc>
          <w:tcPr>
            <w:tcW w:w="2363" w:type="dxa"/>
            <w:tcBorders>
              <w:top w:val="single" w:sz="4" w:space="0" w:color="auto"/>
              <w:left w:val="single" w:sz="4" w:space="0" w:color="auto"/>
              <w:bottom w:val="single" w:sz="4" w:space="0" w:color="auto"/>
              <w:right w:val="single" w:sz="4" w:space="0" w:color="auto"/>
            </w:tcBorders>
          </w:tcPr>
          <w:p w:rsidR="00685858" w:rsidRDefault="00685858">
            <w:pPr>
              <w:pStyle w:val="1"/>
              <w:spacing w:before="0" w:beforeAutospacing="0" w:after="0" w:afterAutospacing="0" w:line="360" w:lineRule="auto"/>
              <w:jc w:val="both"/>
              <w:outlineLvl w:val="0"/>
              <w:rPr>
                <w:rFonts w:ascii="Times New Roman" w:hAnsi="Times New Roman" w:cs="Times New Roman"/>
                <w:color w:val="000000"/>
                <w:kern w:val="2"/>
                <w:sz w:val="21"/>
                <w:szCs w:val="21"/>
              </w:rPr>
            </w:pPr>
          </w:p>
        </w:tc>
        <w:tc>
          <w:tcPr>
            <w:tcW w:w="2363" w:type="dxa"/>
            <w:tcBorders>
              <w:top w:val="single" w:sz="4" w:space="0" w:color="auto"/>
              <w:left w:val="single" w:sz="4" w:space="0" w:color="auto"/>
              <w:bottom w:val="single" w:sz="4" w:space="0" w:color="auto"/>
              <w:right w:val="single" w:sz="4" w:space="0" w:color="auto"/>
            </w:tcBorders>
          </w:tcPr>
          <w:p w:rsidR="00685858" w:rsidRDefault="00685858">
            <w:pPr>
              <w:pStyle w:val="1"/>
              <w:spacing w:before="0" w:beforeAutospacing="0" w:after="0" w:afterAutospacing="0" w:line="360" w:lineRule="auto"/>
              <w:jc w:val="both"/>
              <w:outlineLvl w:val="0"/>
              <w:rPr>
                <w:rFonts w:ascii="Times New Roman" w:hAnsi="Times New Roman" w:cs="Times New Roman"/>
                <w:color w:val="000000"/>
                <w:kern w:val="2"/>
                <w:sz w:val="21"/>
                <w:szCs w:val="21"/>
              </w:rPr>
            </w:pPr>
          </w:p>
        </w:tc>
      </w:tr>
    </w:tbl>
    <w:p w:rsidR="00685858" w:rsidRDefault="00685858" w:rsidP="00685858">
      <w:pPr>
        <w:pStyle w:val="1"/>
        <w:spacing w:before="0" w:beforeAutospacing="0" w:after="0" w:afterAutospacing="0" w:line="360" w:lineRule="auto"/>
        <w:jc w:val="both"/>
        <w:outlineLvl w:val="0"/>
        <w:rPr>
          <w:rFonts w:ascii="Times New Roman" w:hAnsi="Times New Roman" w:cs="Times New Roman"/>
          <w:color w:val="000000"/>
          <w:sz w:val="21"/>
          <w:szCs w:val="21"/>
        </w:rPr>
      </w:pPr>
    </w:p>
    <w:p w:rsidR="00DC5E0B" w:rsidRPr="00685858" w:rsidRDefault="00DC5E0B" w:rsidP="00657D1D">
      <w:pPr>
        <w:pStyle w:val="1"/>
        <w:spacing w:before="0" w:beforeAutospacing="0" w:after="0" w:afterAutospacing="0" w:line="360" w:lineRule="auto"/>
        <w:jc w:val="both"/>
        <w:outlineLvl w:val="0"/>
      </w:pPr>
    </w:p>
    <w:sectPr w:rsidR="00DC5E0B" w:rsidRPr="00685858" w:rsidSect="00685858">
      <w:pgSz w:w="16838" w:h="11906" w:orient="landscape"/>
      <w:pgMar w:top="1797" w:right="1440" w:bottom="1797"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306D" w:rsidRDefault="0010306D" w:rsidP="005B288D">
      <w:pPr>
        <w:spacing w:after="0"/>
      </w:pPr>
      <w:r>
        <w:separator/>
      </w:r>
    </w:p>
  </w:endnote>
  <w:endnote w:type="continuationSeparator" w:id="0">
    <w:p w:rsidR="0010306D" w:rsidRDefault="0010306D" w:rsidP="005B288D">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306D" w:rsidRDefault="0010306D" w:rsidP="005B288D">
      <w:pPr>
        <w:spacing w:after="0"/>
      </w:pPr>
      <w:r>
        <w:separator/>
      </w:r>
    </w:p>
  </w:footnote>
  <w:footnote w:type="continuationSeparator" w:id="0">
    <w:p w:rsidR="0010306D" w:rsidRDefault="0010306D" w:rsidP="005B288D">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singleLevel"/>
    <w:tmpl w:val="00000008"/>
    <w:lvl w:ilvl="0">
      <w:start w:val="7"/>
      <w:numFmt w:val="chineseCounting"/>
      <w:suff w:val="nothing"/>
      <w:lvlText w:val="%1、"/>
      <w:lvlJc w:val="left"/>
    </w:lvl>
  </w:abstractNum>
  <w:abstractNum w:abstractNumId="1">
    <w:nsid w:val="0000000B"/>
    <w:multiLevelType w:val="singleLevel"/>
    <w:tmpl w:val="0000000B"/>
    <w:lvl w:ilvl="0">
      <w:start w:val="5"/>
      <w:numFmt w:val="decimal"/>
      <w:suff w:val="nothing"/>
      <w:lvlText w:val="%1."/>
      <w:lvlJc w:val="left"/>
    </w:lvl>
  </w:abstractNum>
  <w:abstractNum w:abstractNumId="2">
    <w:nsid w:val="0000000C"/>
    <w:multiLevelType w:val="singleLevel"/>
    <w:tmpl w:val="0000000C"/>
    <w:lvl w:ilvl="0">
      <w:start w:val="5"/>
      <w:numFmt w:val="chineseCounting"/>
      <w:suff w:val="nothing"/>
      <w:lvlText w:val="（%1）"/>
      <w:lvlJc w:val="left"/>
    </w:lvl>
  </w:abstractNum>
  <w:abstractNum w:abstractNumId="3">
    <w:nsid w:val="0000000D"/>
    <w:multiLevelType w:val="singleLevel"/>
    <w:tmpl w:val="0000000D"/>
    <w:lvl w:ilvl="0">
      <w:start w:val="5"/>
      <w:numFmt w:val="decimal"/>
      <w:suff w:val="nothing"/>
      <w:lvlText w:val="%1."/>
      <w:lvlJc w:val="left"/>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37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B288D"/>
    <w:rsid w:val="000501FD"/>
    <w:rsid w:val="00072383"/>
    <w:rsid w:val="000761BF"/>
    <w:rsid w:val="00080DB5"/>
    <w:rsid w:val="000A3474"/>
    <w:rsid w:val="000C6BC1"/>
    <w:rsid w:val="000F1792"/>
    <w:rsid w:val="0010306D"/>
    <w:rsid w:val="001109B5"/>
    <w:rsid w:val="00132C55"/>
    <w:rsid w:val="001F4D79"/>
    <w:rsid w:val="0024185B"/>
    <w:rsid w:val="002422D5"/>
    <w:rsid w:val="00292DF9"/>
    <w:rsid w:val="002E340C"/>
    <w:rsid w:val="00305800"/>
    <w:rsid w:val="003270EB"/>
    <w:rsid w:val="00361EB3"/>
    <w:rsid w:val="00375874"/>
    <w:rsid w:val="003D4532"/>
    <w:rsid w:val="00422F65"/>
    <w:rsid w:val="0045483E"/>
    <w:rsid w:val="004924A3"/>
    <w:rsid w:val="00514FF2"/>
    <w:rsid w:val="00553BC5"/>
    <w:rsid w:val="005B288D"/>
    <w:rsid w:val="006070E3"/>
    <w:rsid w:val="00657D1D"/>
    <w:rsid w:val="00685858"/>
    <w:rsid w:val="006942AD"/>
    <w:rsid w:val="006A214A"/>
    <w:rsid w:val="006D5435"/>
    <w:rsid w:val="00715D1A"/>
    <w:rsid w:val="00756DD2"/>
    <w:rsid w:val="007D57C6"/>
    <w:rsid w:val="00843006"/>
    <w:rsid w:val="00860EEB"/>
    <w:rsid w:val="00866386"/>
    <w:rsid w:val="009E4EF5"/>
    <w:rsid w:val="00A00077"/>
    <w:rsid w:val="00A36E74"/>
    <w:rsid w:val="00A412C3"/>
    <w:rsid w:val="00A8760E"/>
    <w:rsid w:val="00AB17D7"/>
    <w:rsid w:val="00AD6E1A"/>
    <w:rsid w:val="00B279B0"/>
    <w:rsid w:val="00B40701"/>
    <w:rsid w:val="00B72E2D"/>
    <w:rsid w:val="00BA2B35"/>
    <w:rsid w:val="00BF47BF"/>
    <w:rsid w:val="00C003C7"/>
    <w:rsid w:val="00C044F7"/>
    <w:rsid w:val="00C2586C"/>
    <w:rsid w:val="00C273A1"/>
    <w:rsid w:val="00C638EA"/>
    <w:rsid w:val="00C91381"/>
    <w:rsid w:val="00CC6CE9"/>
    <w:rsid w:val="00CE7003"/>
    <w:rsid w:val="00D17E9E"/>
    <w:rsid w:val="00D6050C"/>
    <w:rsid w:val="00D737CA"/>
    <w:rsid w:val="00DA2293"/>
    <w:rsid w:val="00DA299B"/>
    <w:rsid w:val="00DA447C"/>
    <w:rsid w:val="00DB6B56"/>
    <w:rsid w:val="00DC2CA0"/>
    <w:rsid w:val="00DC5E0B"/>
    <w:rsid w:val="00E0314F"/>
    <w:rsid w:val="00E84150"/>
    <w:rsid w:val="00E91685"/>
    <w:rsid w:val="00E957DC"/>
    <w:rsid w:val="00EC0A98"/>
    <w:rsid w:val="00EE36DA"/>
    <w:rsid w:val="00EF3FB4"/>
    <w:rsid w:val="00F07DBF"/>
    <w:rsid w:val="00F255F3"/>
    <w:rsid w:val="00F62C9F"/>
    <w:rsid w:val="00F94BFF"/>
    <w:rsid w:val="00FA3AC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288D"/>
    <w:pPr>
      <w:adjustRightInd w:val="0"/>
      <w:snapToGrid w:val="0"/>
      <w:spacing w:after="200"/>
    </w:pPr>
    <w:rPr>
      <w:rFonts w:ascii="Tahoma" w:eastAsia="微软雅黑" w:hAnsi="Tahoma" w:cs="Times New Roman"/>
      <w:kern w:val="0"/>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B288D"/>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5B288D"/>
    <w:rPr>
      <w:sz w:val="18"/>
      <w:szCs w:val="18"/>
    </w:rPr>
  </w:style>
  <w:style w:type="paragraph" w:styleId="a4">
    <w:name w:val="footer"/>
    <w:basedOn w:val="a"/>
    <w:link w:val="Char0"/>
    <w:uiPriority w:val="99"/>
    <w:semiHidden/>
    <w:unhideWhenUsed/>
    <w:rsid w:val="005B288D"/>
    <w:pPr>
      <w:tabs>
        <w:tab w:val="center" w:pos="4153"/>
        <w:tab w:val="right" w:pos="8306"/>
      </w:tabs>
    </w:pPr>
    <w:rPr>
      <w:sz w:val="18"/>
      <w:szCs w:val="18"/>
    </w:rPr>
  </w:style>
  <w:style w:type="character" w:customStyle="1" w:styleId="Char0">
    <w:name w:val="页脚 Char"/>
    <w:basedOn w:val="a0"/>
    <w:link w:val="a4"/>
    <w:uiPriority w:val="99"/>
    <w:semiHidden/>
    <w:rsid w:val="005B288D"/>
    <w:rPr>
      <w:sz w:val="18"/>
      <w:szCs w:val="18"/>
    </w:rPr>
  </w:style>
  <w:style w:type="paragraph" w:customStyle="1" w:styleId="1">
    <w:name w:val="普通(网站)1"/>
    <w:basedOn w:val="a"/>
    <w:rsid w:val="005B288D"/>
    <w:pPr>
      <w:adjustRightInd/>
      <w:snapToGrid/>
      <w:spacing w:before="100" w:beforeAutospacing="1" w:after="100" w:afterAutospacing="1"/>
    </w:pPr>
    <w:rPr>
      <w:rFonts w:ascii="宋体" w:eastAsia="宋体" w:hAnsi="宋体" w:cs="宋体"/>
      <w:sz w:val="24"/>
      <w:szCs w:val="24"/>
    </w:rPr>
  </w:style>
  <w:style w:type="paragraph" w:customStyle="1" w:styleId="Default">
    <w:name w:val="Default"/>
    <w:rsid w:val="005B288D"/>
    <w:pPr>
      <w:widowControl w:val="0"/>
      <w:autoSpaceDE w:val="0"/>
      <w:autoSpaceDN w:val="0"/>
      <w:adjustRightInd w:val="0"/>
    </w:pPr>
    <w:rPr>
      <w:rFonts w:ascii="宋体" w:eastAsia="宋体" w:hAnsi="Calibri" w:cs="宋体"/>
      <w:color w:val="000000"/>
      <w:kern w:val="0"/>
      <w:sz w:val="24"/>
      <w:szCs w:val="24"/>
    </w:rPr>
  </w:style>
  <w:style w:type="paragraph" w:styleId="a5">
    <w:name w:val="Document Map"/>
    <w:basedOn w:val="a"/>
    <w:link w:val="Char1"/>
    <w:uiPriority w:val="99"/>
    <w:semiHidden/>
    <w:unhideWhenUsed/>
    <w:rsid w:val="005B288D"/>
    <w:rPr>
      <w:rFonts w:ascii="宋体" w:eastAsia="宋体"/>
      <w:sz w:val="18"/>
      <w:szCs w:val="18"/>
    </w:rPr>
  </w:style>
  <w:style w:type="character" w:customStyle="1" w:styleId="Char1">
    <w:name w:val="文档结构图 Char"/>
    <w:basedOn w:val="a0"/>
    <w:link w:val="a5"/>
    <w:uiPriority w:val="99"/>
    <w:semiHidden/>
    <w:rsid w:val="005B288D"/>
    <w:rPr>
      <w:rFonts w:ascii="宋体" w:eastAsia="宋体" w:hAnsi="Tahoma" w:cs="Times New Roman"/>
      <w:kern w:val="0"/>
      <w:sz w:val="18"/>
      <w:szCs w:val="18"/>
    </w:rPr>
  </w:style>
  <w:style w:type="paragraph" w:styleId="a6">
    <w:name w:val="List Paragraph"/>
    <w:basedOn w:val="a"/>
    <w:uiPriority w:val="34"/>
    <w:qFormat/>
    <w:rsid w:val="000761BF"/>
    <w:pPr>
      <w:ind w:firstLineChars="200" w:firstLine="420"/>
    </w:pPr>
  </w:style>
  <w:style w:type="table" w:styleId="a7">
    <w:name w:val="Table Grid"/>
    <w:basedOn w:val="a1"/>
    <w:uiPriority w:val="59"/>
    <w:rsid w:val="003758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rmal (Web)"/>
    <w:basedOn w:val="a"/>
    <w:uiPriority w:val="99"/>
    <w:rsid w:val="00F94BFF"/>
    <w:pPr>
      <w:widowControl w:val="0"/>
      <w:adjustRightInd/>
      <w:snapToGrid/>
      <w:spacing w:beforeAutospacing="1" w:after="0" w:afterAutospacing="1"/>
    </w:pPr>
    <w:rPr>
      <w:rFonts w:ascii="Calibri" w:eastAsia="宋体" w:hAnsi="Calibri"/>
      <w:sz w:val="24"/>
      <w:szCs w:val="24"/>
    </w:rPr>
  </w:style>
  <w:style w:type="character" w:styleId="a9">
    <w:name w:val="Strong"/>
    <w:basedOn w:val="a0"/>
    <w:uiPriority w:val="99"/>
    <w:qFormat/>
    <w:rsid w:val="00F94BFF"/>
    <w:rPr>
      <w:rFonts w:cs="Times New Roman"/>
      <w:b/>
    </w:rPr>
  </w:style>
  <w:style w:type="table" w:customStyle="1" w:styleId="TableGrid">
    <w:name w:val="TableGrid"/>
    <w:qFormat/>
    <w:rsid w:val="00EF3FB4"/>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7566423">
      <w:bodyDiv w:val="1"/>
      <w:marLeft w:val="0"/>
      <w:marRight w:val="0"/>
      <w:marTop w:val="0"/>
      <w:marBottom w:val="0"/>
      <w:divBdr>
        <w:top w:val="none" w:sz="0" w:space="0" w:color="auto"/>
        <w:left w:val="none" w:sz="0" w:space="0" w:color="auto"/>
        <w:bottom w:val="none" w:sz="0" w:space="0" w:color="auto"/>
        <w:right w:val="none" w:sz="0" w:space="0" w:color="auto"/>
      </w:divBdr>
    </w:div>
    <w:div w:id="273907555">
      <w:bodyDiv w:val="1"/>
      <w:marLeft w:val="0"/>
      <w:marRight w:val="0"/>
      <w:marTop w:val="0"/>
      <w:marBottom w:val="0"/>
      <w:divBdr>
        <w:top w:val="none" w:sz="0" w:space="0" w:color="auto"/>
        <w:left w:val="none" w:sz="0" w:space="0" w:color="auto"/>
        <w:bottom w:val="none" w:sz="0" w:space="0" w:color="auto"/>
        <w:right w:val="none" w:sz="0" w:space="0" w:color="auto"/>
      </w:divBdr>
    </w:div>
    <w:div w:id="372921898">
      <w:bodyDiv w:val="1"/>
      <w:marLeft w:val="0"/>
      <w:marRight w:val="0"/>
      <w:marTop w:val="0"/>
      <w:marBottom w:val="0"/>
      <w:divBdr>
        <w:top w:val="none" w:sz="0" w:space="0" w:color="auto"/>
        <w:left w:val="none" w:sz="0" w:space="0" w:color="auto"/>
        <w:bottom w:val="none" w:sz="0" w:space="0" w:color="auto"/>
        <w:right w:val="none" w:sz="0" w:space="0" w:color="auto"/>
      </w:divBdr>
    </w:div>
    <w:div w:id="397094580">
      <w:bodyDiv w:val="1"/>
      <w:marLeft w:val="0"/>
      <w:marRight w:val="0"/>
      <w:marTop w:val="0"/>
      <w:marBottom w:val="0"/>
      <w:divBdr>
        <w:top w:val="none" w:sz="0" w:space="0" w:color="auto"/>
        <w:left w:val="none" w:sz="0" w:space="0" w:color="auto"/>
        <w:bottom w:val="none" w:sz="0" w:space="0" w:color="auto"/>
        <w:right w:val="none" w:sz="0" w:space="0" w:color="auto"/>
      </w:divBdr>
    </w:div>
    <w:div w:id="558247704">
      <w:bodyDiv w:val="1"/>
      <w:marLeft w:val="0"/>
      <w:marRight w:val="0"/>
      <w:marTop w:val="0"/>
      <w:marBottom w:val="0"/>
      <w:divBdr>
        <w:top w:val="none" w:sz="0" w:space="0" w:color="auto"/>
        <w:left w:val="none" w:sz="0" w:space="0" w:color="auto"/>
        <w:bottom w:val="none" w:sz="0" w:space="0" w:color="auto"/>
        <w:right w:val="none" w:sz="0" w:space="0" w:color="auto"/>
      </w:divBdr>
    </w:div>
    <w:div w:id="699744805">
      <w:bodyDiv w:val="1"/>
      <w:marLeft w:val="0"/>
      <w:marRight w:val="0"/>
      <w:marTop w:val="0"/>
      <w:marBottom w:val="0"/>
      <w:divBdr>
        <w:top w:val="none" w:sz="0" w:space="0" w:color="auto"/>
        <w:left w:val="none" w:sz="0" w:space="0" w:color="auto"/>
        <w:bottom w:val="none" w:sz="0" w:space="0" w:color="auto"/>
        <w:right w:val="none" w:sz="0" w:space="0" w:color="auto"/>
      </w:divBdr>
    </w:div>
    <w:div w:id="725034533">
      <w:bodyDiv w:val="1"/>
      <w:marLeft w:val="0"/>
      <w:marRight w:val="0"/>
      <w:marTop w:val="0"/>
      <w:marBottom w:val="0"/>
      <w:divBdr>
        <w:top w:val="none" w:sz="0" w:space="0" w:color="auto"/>
        <w:left w:val="none" w:sz="0" w:space="0" w:color="auto"/>
        <w:bottom w:val="none" w:sz="0" w:space="0" w:color="auto"/>
        <w:right w:val="none" w:sz="0" w:space="0" w:color="auto"/>
      </w:divBdr>
    </w:div>
    <w:div w:id="733357789">
      <w:bodyDiv w:val="1"/>
      <w:marLeft w:val="0"/>
      <w:marRight w:val="0"/>
      <w:marTop w:val="0"/>
      <w:marBottom w:val="0"/>
      <w:divBdr>
        <w:top w:val="none" w:sz="0" w:space="0" w:color="auto"/>
        <w:left w:val="none" w:sz="0" w:space="0" w:color="auto"/>
        <w:bottom w:val="none" w:sz="0" w:space="0" w:color="auto"/>
        <w:right w:val="none" w:sz="0" w:space="0" w:color="auto"/>
      </w:divBdr>
    </w:div>
    <w:div w:id="759252697">
      <w:bodyDiv w:val="1"/>
      <w:marLeft w:val="0"/>
      <w:marRight w:val="0"/>
      <w:marTop w:val="0"/>
      <w:marBottom w:val="0"/>
      <w:divBdr>
        <w:top w:val="none" w:sz="0" w:space="0" w:color="auto"/>
        <w:left w:val="none" w:sz="0" w:space="0" w:color="auto"/>
        <w:bottom w:val="none" w:sz="0" w:space="0" w:color="auto"/>
        <w:right w:val="none" w:sz="0" w:space="0" w:color="auto"/>
      </w:divBdr>
    </w:div>
    <w:div w:id="976840579">
      <w:bodyDiv w:val="1"/>
      <w:marLeft w:val="0"/>
      <w:marRight w:val="0"/>
      <w:marTop w:val="0"/>
      <w:marBottom w:val="0"/>
      <w:divBdr>
        <w:top w:val="none" w:sz="0" w:space="0" w:color="auto"/>
        <w:left w:val="none" w:sz="0" w:space="0" w:color="auto"/>
        <w:bottom w:val="none" w:sz="0" w:space="0" w:color="auto"/>
        <w:right w:val="none" w:sz="0" w:space="0" w:color="auto"/>
      </w:divBdr>
    </w:div>
    <w:div w:id="1064838907">
      <w:bodyDiv w:val="1"/>
      <w:marLeft w:val="0"/>
      <w:marRight w:val="0"/>
      <w:marTop w:val="0"/>
      <w:marBottom w:val="0"/>
      <w:divBdr>
        <w:top w:val="none" w:sz="0" w:space="0" w:color="auto"/>
        <w:left w:val="none" w:sz="0" w:space="0" w:color="auto"/>
        <w:bottom w:val="none" w:sz="0" w:space="0" w:color="auto"/>
        <w:right w:val="none" w:sz="0" w:space="0" w:color="auto"/>
      </w:divBdr>
    </w:div>
    <w:div w:id="1304232785">
      <w:bodyDiv w:val="1"/>
      <w:marLeft w:val="0"/>
      <w:marRight w:val="0"/>
      <w:marTop w:val="0"/>
      <w:marBottom w:val="0"/>
      <w:divBdr>
        <w:top w:val="none" w:sz="0" w:space="0" w:color="auto"/>
        <w:left w:val="none" w:sz="0" w:space="0" w:color="auto"/>
        <w:bottom w:val="none" w:sz="0" w:space="0" w:color="auto"/>
        <w:right w:val="none" w:sz="0" w:space="0" w:color="auto"/>
      </w:divBdr>
    </w:div>
    <w:div w:id="1316881883">
      <w:bodyDiv w:val="1"/>
      <w:marLeft w:val="0"/>
      <w:marRight w:val="0"/>
      <w:marTop w:val="0"/>
      <w:marBottom w:val="0"/>
      <w:divBdr>
        <w:top w:val="none" w:sz="0" w:space="0" w:color="auto"/>
        <w:left w:val="none" w:sz="0" w:space="0" w:color="auto"/>
        <w:bottom w:val="none" w:sz="0" w:space="0" w:color="auto"/>
        <w:right w:val="none" w:sz="0" w:space="0" w:color="auto"/>
      </w:divBdr>
    </w:div>
    <w:div w:id="1382290784">
      <w:bodyDiv w:val="1"/>
      <w:marLeft w:val="0"/>
      <w:marRight w:val="0"/>
      <w:marTop w:val="0"/>
      <w:marBottom w:val="0"/>
      <w:divBdr>
        <w:top w:val="none" w:sz="0" w:space="0" w:color="auto"/>
        <w:left w:val="none" w:sz="0" w:space="0" w:color="auto"/>
        <w:bottom w:val="none" w:sz="0" w:space="0" w:color="auto"/>
        <w:right w:val="none" w:sz="0" w:space="0" w:color="auto"/>
      </w:divBdr>
    </w:div>
    <w:div w:id="1392657994">
      <w:bodyDiv w:val="1"/>
      <w:marLeft w:val="0"/>
      <w:marRight w:val="0"/>
      <w:marTop w:val="0"/>
      <w:marBottom w:val="0"/>
      <w:divBdr>
        <w:top w:val="none" w:sz="0" w:space="0" w:color="auto"/>
        <w:left w:val="none" w:sz="0" w:space="0" w:color="auto"/>
        <w:bottom w:val="none" w:sz="0" w:space="0" w:color="auto"/>
        <w:right w:val="none" w:sz="0" w:space="0" w:color="auto"/>
      </w:divBdr>
    </w:div>
    <w:div w:id="1480343681">
      <w:bodyDiv w:val="1"/>
      <w:marLeft w:val="0"/>
      <w:marRight w:val="0"/>
      <w:marTop w:val="0"/>
      <w:marBottom w:val="0"/>
      <w:divBdr>
        <w:top w:val="none" w:sz="0" w:space="0" w:color="auto"/>
        <w:left w:val="none" w:sz="0" w:space="0" w:color="auto"/>
        <w:bottom w:val="none" w:sz="0" w:space="0" w:color="auto"/>
        <w:right w:val="none" w:sz="0" w:space="0" w:color="auto"/>
      </w:divBdr>
    </w:div>
    <w:div w:id="1528326326">
      <w:bodyDiv w:val="1"/>
      <w:marLeft w:val="0"/>
      <w:marRight w:val="0"/>
      <w:marTop w:val="0"/>
      <w:marBottom w:val="0"/>
      <w:divBdr>
        <w:top w:val="none" w:sz="0" w:space="0" w:color="auto"/>
        <w:left w:val="none" w:sz="0" w:space="0" w:color="auto"/>
        <w:bottom w:val="none" w:sz="0" w:space="0" w:color="auto"/>
        <w:right w:val="none" w:sz="0" w:space="0" w:color="auto"/>
      </w:divBdr>
    </w:div>
    <w:div w:id="1578663794">
      <w:bodyDiv w:val="1"/>
      <w:marLeft w:val="0"/>
      <w:marRight w:val="0"/>
      <w:marTop w:val="0"/>
      <w:marBottom w:val="0"/>
      <w:divBdr>
        <w:top w:val="none" w:sz="0" w:space="0" w:color="auto"/>
        <w:left w:val="none" w:sz="0" w:space="0" w:color="auto"/>
        <w:bottom w:val="none" w:sz="0" w:space="0" w:color="auto"/>
        <w:right w:val="none" w:sz="0" w:space="0" w:color="auto"/>
      </w:divBdr>
    </w:div>
    <w:div w:id="1637367019">
      <w:bodyDiv w:val="1"/>
      <w:marLeft w:val="0"/>
      <w:marRight w:val="0"/>
      <w:marTop w:val="0"/>
      <w:marBottom w:val="0"/>
      <w:divBdr>
        <w:top w:val="none" w:sz="0" w:space="0" w:color="auto"/>
        <w:left w:val="none" w:sz="0" w:space="0" w:color="auto"/>
        <w:bottom w:val="none" w:sz="0" w:space="0" w:color="auto"/>
        <w:right w:val="none" w:sz="0" w:space="0" w:color="auto"/>
      </w:divBdr>
    </w:div>
    <w:div w:id="1643466287">
      <w:bodyDiv w:val="1"/>
      <w:marLeft w:val="0"/>
      <w:marRight w:val="0"/>
      <w:marTop w:val="0"/>
      <w:marBottom w:val="0"/>
      <w:divBdr>
        <w:top w:val="none" w:sz="0" w:space="0" w:color="auto"/>
        <w:left w:val="none" w:sz="0" w:space="0" w:color="auto"/>
        <w:bottom w:val="none" w:sz="0" w:space="0" w:color="auto"/>
        <w:right w:val="none" w:sz="0" w:space="0" w:color="auto"/>
      </w:divBdr>
    </w:div>
    <w:div w:id="1652710390">
      <w:bodyDiv w:val="1"/>
      <w:marLeft w:val="0"/>
      <w:marRight w:val="0"/>
      <w:marTop w:val="0"/>
      <w:marBottom w:val="0"/>
      <w:divBdr>
        <w:top w:val="none" w:sz="0" w:space="0" w:color="auto"/>
        <w:left w:val="none" w:sz="0" w:space="0" w:color="auto"/>
        <w:bottom w:val="none" w:sz="0" w:space="0" w:color="auto"/>
        <w:right w:val="none" w:sz="0" w:space="0" w:color="auto"/>
      </w:divBdr>
    </w:div>
    <w:div w:id="1657808021">
      <w:bodyDiv w:val="1"/>
      <w:marLeft w:val="0"/>
      <w:marRight w:val="0"/>
      <w:marTop w:val="0"/>
      <w:marBottom w:val="0"/>
      <w:divBdr>
        <w:top w:val="none" w:sz="0" w:space="0" w:color="auto"/>
        <w:left w:val="none" w:sz="0" w:space="0" w:color="auto"/>
        <w:bottom w:val="none" w:sz="0" w:space="0" w:color="auto"/>
        <w:right w:val="none" w:sz="0" w:space="0" w:color="auto"/>
      </w:divBdr>
    </w:div>
    <w:div w:id="1683513273">
      <w:bodyDiv w:val="1"/>
      <w:marLeft w:val="0"/>
      <w:marRight w:val="0"/>
      <w:marTop w:val="0"/>
      <w:marBottom w:val="0"/>
      <w:divBdr>
        <w:top w:val="none" w:sz="0" w:space="0" w:color="auto"/>
        <w:left w:val="none" w:sz="0" w:space="0" w:color="auto"/>
        <w:bottom w:val="none" w:sz="0" w:space="0" w:color="auto"/>
        <w:right w:val="none" w:sz="0" w:space="0" w:color="auto"/>
      </w:divBdr>
    </w:div>
    <w:div w:id="1887402969">
      <w:bodyDiv w:val="1"/>
      <w:marLeft w:val="0"/>
      <w:marRight w:val="0"/>
      <w:marTop w:val="0"/>
      <w:marBottom w:val="0"/>
      <w:divBdr>
        <w:top w:val="none" w:sz="0" w:space="0" w:color="auto"/>
        <w:left w:val="none" w:sz="0" w:space="0" w:color="auto"/>
        <w:bottom w:val="none" w:sz="0" w:space="0" w:color="auto"/>
        <w:right w:val="none" w:sz="0" w:space="0" w:color="auto"/>
      </w:divBdr>
    </w:div>
    <w:div w:id="1891726900">
      <w:bodyDiv w:val="1"/>
      <w:marLeft w:val="0"/>
      <w:marRight w:val="0"/>
      <w:marTop w:val="0"/>
      <w:marBottom w:val="0"/>
      <w:divBdr>
        <w:top w:val="none" w:sz="0" w:space="0" w:color="auto"/>
        <w:left w:val="none" w:sz="0" w:space="0" w:color="auto"/>
        <w:bottom w:val="none" w:sz="0" w:space="0" w:color="auto"/>
        <w:right w:val="none" w:sz="0" w:space="0" w:color="auto"/>
      </w:divBdr>
    </w:div>
    <w:div w:id="1963998762">
      <w:bodyDiv w:val="1"/>
      <w:marLeft w:val="0"/>
      <w:marRight w:val="0"/>
      <w:marTop w:val="0"/>
      <w:marBottom w:val="0"/>
      <w:divBdr>
        <w:top w:val="none" w:sz="0" w:space="0" w:color="auto"/>
        <w:left w:val="none" w:sz="0" w:space="0" w:color="auto"/>
        <w:bottom w:val="none" w:sz="0" w:space="0" w:color="auto"/>
        <w:right w:val="none" w:sz="0" w:space="0" w:color="auto"/>
      </w:divBdr>
    </w:div>
    <w:div w:id="2034990919">
      <w:bodyDiv w:val="1"/>
      <w:marLeft w:val="0"/>
      <w:marRight w:val="0"/>
      <w:marTop w:val="0"/>
      <w:marBottom w:val="0"/>
      <w:divBdr>
        <w:top w:val="none" w:sz="0" w:space="0" w:color="auto"/>
        <w:left w:val="none" w:sz="0" w:space="0" w:color="auto"/>
        <w:bottom w:val="none" w:sz="0" w:space="0" w:color="auto"/>
        <w:right w:val="none" w:sz="0" w:space="0" w:color="auto"/>
      </w:divBdr>
    </w:div>
    <w:div w:id="2055692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1564</TotalTime>
  <Pages>9</Pages>
  <Words>965</Words>
  <Characters>5506</Characters>
  <Application>Microsoft Office Word</Application>
  <DocSecurity>0</DocSecurity>
  <Lines>45</Lines>
  <Paragraphs>12</Paragraphs>
  <ScaleCrop>false</ScaleCrop>
  <Company/>
  <LinksUpToDate>false</LinksUpToDate>
  <CharactersWithSpaces>6459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25</cp:revision>
  <cp:lastPrinted>2018-11-22T10:49:00Z</cp:lastPrinted>
  <dcterms:created xsi:type="dcterms:W3CDTF">2018-06-11T00:41:00Z</dcterms:created>
  <dcterms:modified xsi:type="dcterms:W3CDTF">2020-12-21T03:05:00Z</dcterms:modified>
</cp:coreProperties>
</file>