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8D" w:rsidRPr="007F39B2" w:rsidRDefault="007F2724" w:rsidP="005B288D">
      <w:pPr>
        <w:pStyle w:val="1"/>
        <w:spacing w:before="0" w:beforeAutospacing="0" w:after="0" w:afterAutospacing="0" w:line="360" w:lineRule="exact"/>
        <w:ind w:firstLineChars="200" w:firstLine="422"/>
        <w:jc w:val="center"/>
        <w:outlineLvl w:val="0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F39B2">
        <w:rPr>
          <w:rFonts w:ascii="Times New Roman" w:cs="Times New Roman"/>
          <w:b/>
          <w:color w:val="000000"/>
          <w:sz w:val="21"/>
          <w:szCs w:val="21"/>
        </w:rPr>
        <w:t>蓬江区百希粉末厂年产工程塑料</w:t>
      </w:r>
      <w:r w:rsidRPr="007F39B2">
        <w:rPr>
          <w:rFonts w:ascii="Times New Roman" w:hAnsi="Times New Roman" w:cs="Times New Roman"/>
          <w:b/>
          <w:color w:val="000000"/>
          <w:sz w:val="21"/>
          <w:szCs w:val="21"/>
        </w:rPr>
        <w:t>1400</w:t>
      </w:r>
      <w:r w:rsidRPr="007F39B2">
        <w:rPr>
          <w:rFonts w:ascii="Times New Roman" w:cs="Times New Roman"/>
          <w:b/>
          <w:color w:val="000000"/>
          <w:sz w:val="21"/>
          <w:szCs w:val="21"/>
        </w:rPr>
        <w:t>吨新建项目</w:t>
      </w:r>
    </w:p>
    <w:p w:rsidR="005B288D" w:rsidRPr="007F39B2" w:rsidRDefault="005B288D" w:rsidP="005B288D">
      <w:pPr>
        <w:pStyle w:val="1"/>
        <w:spacing w:before="0" w:beforeAutospacing="0" w:after="0" w:afterAutospacing="0" w:line="360" w:lineRule="exact"/>
        <w:ind w:firstLineChars="200" w:firstLine="422"/>
        <w:jc w:val="center"/>
        <w:outlineLvl w:val="0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F39B2">
        <w:rPr>
          <w:rFonts w:ascii="Times New Roman" w:cs="Times New Roman"/>
          <w:b/>
          <w:color w:val="000000"/>
          <w:sz w:val="21"/>
          <w:szCs w:val="21"/>
        </w:rPr>
        <w:t>竣工环境保护</w:t>
      </w:r>
      <w:r w:rsidR="00553BC5" w:rsidRPr="007F39B2">
        <w:rPr>
          <w:rFonts w:ascii="Times New Roman" w:cs="Times New Roman"/>
          <w:b/>
          <w:color w:val="000000"/>
          <w:sz w:val="21"/>
          <w:szCs w:val="21"/>
        </w:rPr>
        <w:t>自主</w:t>
      </w:r>
      <w:r w:rsidRPr="007F39B2">
        <w:rPr>
          <w:rFonts w:ascii="Times New Roman" w:cs="Times New Roman"/>
          <w:b/>
          <w:color w:val="000000"/>
          <w:sz w:val="21"/>
          <w:szCs w:val="21"/>
        </w:rPr>
        <w:t>验收意见</w:t>
      </w:r>
    </w:p>
    <w:p w:rsidR="005B288D" w:rsidRPr="007F39B2" w:rsidRDefault="005B288D" w:rsidP="005B288D">
      <w:pPr>
        <w:pStyle w:val="1"/>
        <w:spacing w:before="0" w:beforeAutospacing="0" w:after="0" w:afterAutospacing="0" w:line="360" w:lineRule="exact"/>
        <w:ind w:firstLineChars="200" w:firstLine="420"/>
        <w:jc w:val="both"/>
        <w:outlineLvl w:val="0"/>
        <w:rPr>
          <w:rFonts w:ascii="Times New Roman" w:hAnsi="Times New Roman" w:cs="Times New Roman"/>
          <w:color w:val="000000"/>
          <w:sz w:val="21"/>
          <w:szCs w:val="21"/>
        </w:rPr>
      </w:pPr>
    </w:p>
    <w:p w:rsidR="005B288D" w:rsidRPr="007F39B2" w:rsidRDefault="007F2724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color w:val="000000"/>
          <w:sz w:val="21"/>
          <w:szCs w:val="21"/>
        </w:rPr>
      </w:pPr>
      <w:r w:rsidRPr="007F39B2">
        <w:rPr>
          <w:rFonts w:ascii="Times New Roman" w:cs="Times New Roman"/>
          <w:color w:val="000000"/>
          <w:sz w:val="21"/>
          <w:szCs w:val="21"/>
        </w:rPr>
        <w:t>蓬江区百希粉末厂</w:t>
      </w:r>
      <w:r w:rsidR="00553BC5" w:rsidRPr="007F39B2">
        <w:rPr>
          <w:rFonts w:ascii="Times New Roman" w:cs="Times New Roman"/>
          <w:color w:val="000000"/>
          <w:sz w:val="21"/>
          <w:szCs w:val="21"/>
        </w:rPr>
        <w:t>严格按照《</w:t>
      </w:r>
      <w:r w:rsidRPr="007F39B2">
        <w:rPr>
          <w:rFonts w:ascii="Times New Roman" w:cs="Times New Roman"/>
          <w:color w:val="000000"/>
          <w:sz w:val="21"/>
          <w:szCs w:val="21"/>
        </w:rPr>
        <w:t>蓬江区百希粉末厂</w:t>
      </w:r>
      <w:r w:rsidR="00C76D77" w:rsidRPr="007F39B2">
        <w:rPr>
          <w:rFonts w:ascii="Times New Roman" w:cs="Times New Roman"/>
          <w:color w:val="000000"/>
          <w:sz w:val="21"/>
          <w:szCs w:val="21"/>
        </w:rPr>
        <w:t>年产灯饰外壳</w:t>
      </w:r>
      <w:r w:rsidR="00C76D77" w:rsidRPr="007F39B2">
        <w:rPr>
          <w:rFonts w:ascii="Times New Roman" w:hAnsi="Times New Roman" w:cs="Times New Roman"/>
          <w:color w:val="000000"/>
          <w:sz w:val="21"/>
          <w:szCs w:val="21"/>
        </w:rPr>
        <w:t>300</w:t>
      </w:r>
      <w:r w:rsidR="00C76D77" w:rsidRPr="007F39B2">
        <w:rPr>
          <w:rFonts w:ascii="Times New Roman" w:cs="Times New Roman"/>
          <w:color w:val="000000"/>
          <w:sz w:val="21"/>
          <w:szCs w:val="21"/>
        </w:rPr>
        <w:t>万个新建项目</w:t>
      </w:r>
      <w:r w:rsidR="00553BC5" w:rsidRPr="007F39B2">
        <w:rPr>
          <w:rFonts w:ascii="Times New Roman" w:cs="Times New Roman"/>
          <w:color w:val="000000"/>
          <w:sz w:val="21"/>
          <w:szCs w:val="21"/>
        </w:rPr>
        <w:t>环境影响报告表》及其批复（</w:t>
      </w:r>
      <w:r w:rsidRPr="007F39B2">
        <w:rPr>
          <w:rFonts w:ascii="Times New Roman" w:cs="Times New Roman"/>
          <w:color w:val="000000"/>
          <w:sz w:val="21"/>
          <w:szCs w:val="21"/>
        </w:rPr>
        <w:t>蓬环审</w:t>
      </w:r>
      <w:r w:rsidRPr="007F39B2">
        <w:rPr>
          <w:rFonts w:ascii="Times New Roman" w:hAnsi="Times New Roman" w:cs="Times New Roman"/>
          <w:color w:val="000000"/>
          <w:sz w:val="21"/>
          <w:szCs w:val="21"/>
        </w:rPr>
        <w:t>[2019]6</w:t>
      </w:r>
      <w:r w:rsidRPr="007F39B2">
        <w:rPr>
          <w:rFonts w:ascii="Times New Roman" w:cs="Times New Roman"/>
          <w:color w:val="000000"/>
          <w:sz w:val="21"/>
          <w:szCs w:val="21"/>
        </w:rPr>
        <w:t>号</w:t>
      </w:r>
      <w:r w:rsidR="00553BC5" w:rsidRPr="007F39B2">
        <w:rPr>
          <w:rFonts w:ascii="Times New Roman" w:cs="Times New Roman"/>
          <w:color w:val="000000"/>
          <w:sz w:val="21"/>
          <w:szCs w:val="21"/>
        </w:rPr>
        <w:t>）进行</w:t>
      </w:r>
      <w:r w:rsidR="00614A92" w:rsidRPr="007F39B2">
        <w:rPr>
          <w:rFonts w:ascii="Times New Roman" w:cs="Times New Roman"/>
          <w:color w:val="000000"/>
          <w:sz w:val="21"/>
          <w:szCs w:val="21"/>
        </w:rPr>
        <w:t>一期</w:t>
      </w:r>
      <w:r w:rsidR="00553BC5" w:rsidRPr="007F39B2">
        <w:rPr>
          <w:rFonts w:ascii="Times New Roman" w:cs="Times New Roman"/>
          <w:color w:val="000000"/>
          <w:sz w:val="21"/>
          <w:szCs w:val="21"/>
        </w:rPr>
        <w:t>项目建设</w:t>
      </w:r>
      <w:r w:rsidR="00657D1D" w:rsidRPr="007F39B2">
        <w:rPr>
          <w:rFonts w:ascii="Times New Roman" w:cs="Times New Roman"/>
          <w:color w:val="000000"/>
          <w:sz w:val="21"/>
          <w:szCs w:val="21"/>
        </w:rPr>
        <w:t>。</w:t>
      </w:r>
      <w:r w:rsidR="00657D1D" w:rsidRPr="007F39B2">
        <w:rPr>
          <w:rFonts w:ascii="Times New Roman" w:hAnsi="Times New Roman" w:cs="Times New Roman"/>
          <w:color w:val="000000"/>
          <w:sz w:val="21"/>
          <w:szCs w:val="21"/>
        </w:rPr>
        <w:t>201</w:t>
      </w:r>
      <w:r w:rsidR="00A8760E" w:rsidRPr="007F39B2">
        <w:rPr>
          <w:rFonts w:ascii="Times New Roman" w:hAnsi="Times New Roman" w:cs="Times New Roman"/>
          <w:color w:val="000000"/>
          <w:sz w:val="21"/>
          <w:szCs w:val="21"/>
        </w:rPr>
        <w:t>9</w:t>
      </w:r>
      <w:r w:rsidR="00657D1D" w:rsidRPr="007F39B2">
        <w:rPr>
          <w:rFonts w:ascii="Times New Roman" w:cs="Times New Roman"/>
          <w:color w:val="000000"/>
          <w:sz w:val="21"/>
          <w:szCs w:val="21"/>
        </w:rPr>
        <w:t>年</w:t>
      </w:r>
      <w:r w:rsidR="00C76D77" w:rsidRPr="007F39B2"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="00657D1D" w:rsidRPr="007F39B2">
        <w:rPr>
          <w:rFonts w:ascii="Times New Roman" w:cs="Times New Roman"/>
          <w:color w:val="000000"/>
          <w:sz w:val="21"/>
          <w:szCs w:val="21"/>
        </w:rPr>
        <w:t>月</w:t>
      </w:r>
      <w:r w:rsidR="007F39B2" w:rsidRPr="007F39B2">
        <w:rPr>
          <w:rFonts w:ascii="Times New Roman" w:hAnsi="Times New Roman" w:cs="Times New Roman"/>
          <w:color w:val="000000"/>
          <w:sz w:val="21"/>
          <w:szCs w:val="21"/>
        </w:rPr>
        <w:t>5</w:t>
      </w:r>
      <w:r w:rsidR="00657D1D" w:rsidRPr="007F39B2">
        <w:rPr>
          <w:rFonts w:ascii="Times New Roman" w:cs="Times New Roman"/>
          <w:color w:val="000000"/>
          <w:sz w:val="21"/>
          <w:szCs w:val="21"/>
        </w:rPr>
        <w:t>日，</w:t>
      </w:r>
      <w:r w:rsidRPr="007F39B2">
        <w:rPr>
          <w:rFonts w:ascii="Times New Roman" w:cs="Times New Roman"/>
          <w:color w:val="000000"/>
          <w:sz w:val="21"/>
          <w:szCs w:val="21"/>
        </w:rPr>
        <w:t>蓬江区百希粉末厂</w:t>
      </w:r>
      <w:r w:rsidR="00657D1D" w:rsidRPr="007F39B2">
        <w:rPr>
          <w:rFonts w:ascii="Times New Roman" w:cs="Times New Roman"/>
          <w:color w:val="000000"/>
          <w:sz w:val="21"/>
          <w:szCs w:val="21"/>
        </w:rPr>
        <w:t>依据《建设项目环境保护管理条例》</w:t>
      </w:r>
      <w:r w:rsidR="00657D1D" w:rsidRPr="007F39B2">
        <w:rPr>
          <w:rFonts w:ascii="Times New Roman" w:hAnsi="Times New Roman" w:cs="Times New Roman"/>
          <w:color w:val="000000"/>
          <w:sz w:val="21"/>
          <w:szCs w:val="21"/>
        </w:rPr>
        <w:t>(</w:t>
      </w:r>
      <w:r w:rsidR="00657D1D" w:rsidRPr="007F39B2">
        <w:rPr>
          <w:rFonts w:ascii="Times New Roman" w:cs="Times New Roman"/>
          <w:color w:val="000000"/>
          <w:sz w:val="21"/>
          <w:szCs w:val="21"/>
        </w:rPr>
        <w:t>国务院令第</w:t>
      </w:r>
      <w:r w:rsidR="00657D1D" w:rsidRPr="007F39B2">
        <w:rPr>
          <w:rFonts w:ascii="Times New Roman" w:hAnsi="Times New Roman" w:cs="Times New Roman"/>
          <w:color w:val="000000"/>
          <w:sz w:val="21"/>
          <w:szCs w:val="21"/>
        </w:rPr>
        <w:t xml:space="preserve"> 253 </w:t>
      </w:r>
      <w:r w:rsidR="00657D1D" w:rsidRPr="007F39B2">
        <w:rPr>
          <w:rFonts w:ascii="Times New Roman" w:cs="Times New Roman"/>
          <w:color w:val="000000"/>
          <w:sz w:val="21"/>
          <w:szCs w:val="21"/>
        </w:rPr>
        <w:t>号</w:t>
      </w:r>
      <w:r w:rsidR="00657D1D" w:rsidRPr="007F39B2">
        <w:rPr>
          <w:rFonts w:ascii="Times New Roman" w:hAnsi="Times New Roman" w:cs="Times New Roman"/>
          <w:color w:val="000000"/>
          <w:sz w:val="21"/>
          <w:szCs w:val="21"/>
        </w:rPr>
        <w:t>)</w:t>
      </w:r>
      <w:r w:rsidR="00657D1D" w:rsidRPr="007F39B2">
        <w:rPr>
          <w:rFonts w:ascii="Times New Roman" w:cs="Times New Roman"/>
          <w:color w:val="000000"/>
          <w:sz w:val="21"/>
          <w:szCs w:val="21"/>
        </w:rPr>
        <w:t>、《建设项目竣工环境保护验收管理办法》</w:t>
      </w:r>
      <w:r w:rsidR="00657D1D" w:rsidRPr="007F39B2">
        <w:rPr>
          <w:rFonts w:ascii="Times New Roman" w:hAnsi="Times New Roman" w:cs="Times New Roman"/>
          <w:color w:val="000000"/>
          <w:sz w:val="21"/>
          <w:szCs w:val="21"/>
        </w:rPr>
        <w:t>(</w:t>
      </w:r>
      <w:r w:rsidR="00657D1D" w:rsidRPr="007F39B2">
        <w:rPr>
          <w:rFonts w:ascii="Times New Roman" w:cs="Times New Roman"/>
          <w:color w:val="000000"/>
          <w:sz w:val="21"/>
          <w:szCs w:val="21"/>
        </w:rPr>
        <w:t>国家环境保护总局令第</w:t>
      </w:r>
      <w:r w:rsidR="00657D1D" w:rsidRPr="007F39B2">
        <w:rPr>
          <w:rFonts w:ascii="Times New Roman" w:hAnsi="Times New Roman" w:cs="Times New Roman"/>
          <w:color w:val="000000"/>
          <w:sz w:val="21"/>
          <w:szCs w:val="21"/>
        </w:rPr>
        <w:t xml:space="preserve"> 13 </w:t>
      </w:r>
      <w:r w:rsidR="00657D1D" w:rsidRPr="007F39B2">
        <w:rPr>
          <w:rFonts w:ascii="Times New Roman" w:cs="Times New Roman"/>
          <w:color w:val="000000"/>
          <w:sz w:val="21"/>
          <w:szCs w:val="21"/>
        </w:rPr>
        <w:t>号</w:t>
      </w:r>
      <w:r w:rsidR="00657D1D" w:rsidRPr="007F39B2">
        <w:rPr>
          <w:rFonts w:ascii="Times New Roman" w:hAnsi="Times New Roman" w:cs="Times New Roman"/>
          <w:color w:val="000000"/>
          <w:sz w:val="21"/>
          <w:szCs w:val="21"/>
        </w:rPr>
        <w:t>)</w:t>
      </w:r>
      <w:r w:rsidR="00657D1D" w:rsidRPr="007F39B2">
        <w:rPr>
          <w:rFonts w:ascii="Times New Roman" w:cs="Times New Roman"/>
          <w:color w:val="000000"/>
          <w:sz w:val="21"/>
          <w:szCs w:val="21"/>
        </w:rPr>
        <w:t>、《建设项目竣工环境保护验收暂行办法》</w:t>
      </w:r>
      <w:r w:rsidR="005B288D" w:rsidRPr="007F39B2">
        <w:rPr>
          <w:rFonts w:ascii="Times New Roman" w:cs="Times New Roman"/>
          <w:color w:val="000000"/>
          <w:sz w:val="21"/>
          <w:szCs w:val="21"/>
        </w:rPr>
        <w:t>，</w:t>
      </w:r>
      <w:r w:rsidR="001F4D79" w:rsidRPr="007F39B2">
        <w:rPr>
          <w:rFonts w:ascii="Times New Roman" w:cs="Times New Roman"/>
          <w:color w:val="000000"/>
          <w:sz w:val="21"/>
          <w:szCs w:val="21"/>
        </w:rPr>
        <w:t>成立了项目竣工保护验收工作组，</w:t>
      </w:r>
      <w:r w:rsidR="005B288D" w:rsidRPr="007F39B2">
        <w:rPr>
          <w:rFonts w:ascii="Times New Roman" w:cs="Times New Roman"/>
          <w:color w:val="000000"/>
          <w:sz w:val="21"/>
          <w:szCs w:val="21"/>
        </w:rPr>
        <w:t>对项目进行</w:t>
      </w:r>
      <w:r w:rsidR="00C2586C" w:rsidRPr="007F39B2">
        <w:rPr>
          <w:rFonts w:ascii="Times New Roman" w:cs="Times New Roman"/>
          <w:color w:val="000000"/>
          <w:sz w:val="21"/>
          <w:szCs w:val="21"/>
        </w:rPr>
        <w:t>项目竣工环境保护自主</w:t>
      </w:r>
      <w:r w:rsidR="005B288D" w:rsidRPr="007F39B2">
        <w:rPr>
          <w:rFonts w:ascii="Times New Roman" w:cs="Times New Roman"/>
          <w:color w:val="000000"/>
          <w:sz w:val="21"/>
          <w:szCs w:val="21"/>
        </w:rPr>
        <w:t>验收，提出意见如下：</w:t>
      </w:r>
      <w:r w:rsidR="005B288D" w:rsidRPr="007F39B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5B288D" w:rsidRPr="007F39B2" w:rsidRDefault="005B288D" w:rsidP="005B288D">
      <w:pPr>
        <w:pStyle w:val="1"/>
        <w:spacing w:before="0" w:beforeAutospacing="0" w:after="0" w:afterAutospacing="0" w:line="360" w:lineRule="auto"/>
        <w:ind w:firstLineChars="200" w:firstLine="422"/>
        <w:jc w:val="both"/>
        <w:outlineLvl w:val="0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F39B2">
        <w:rPr>
          <w:rFonts w:ascii="Times New Roman" w:cs="Times New Roman"/>
          <w:b/>
          <w:color w:val="000000"/>
          <w:sz w:val="21"/>
          <w:szCs w:val="21"/>
        </w:rPr>
        <w:t>一、工程建设基本情况</w:t>
      </w:r>
    </w:p>
    <w:p w:rsidR="005B288D" w:rsidRPr="007F39B2" w:rsidRDefault="005B288D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color w:val="000000"/>
          <w:sz w:val="21"/>
          <w:szCs w:val="21"/>
        </w:rPr>
      </w:pPr>
      <w:r w:rsidRPr="007F39B2">
        <w:rPr>
          <w:rFonts w:ascii="Times New Roman" w:cs="Times New Roman"/>
          <w:color w:val="000000"/>
          <w:sz w:val="21"/>
          <w:szCs w:val="21"/>
        </w:rPr>
        <w:t>（一）建设地点、规模、主要建设内容</w:t>
      </w:r>
    </w:p>
    <w:p w:rsidR="00614A92" w:rsidRPr="007F39B2" w:rsidRDefault="007F39B2" w:rsidP="007F39B2">
      <w:pPr>
        <w:spacing w:line="360" w:lineRule="exact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7F39B2">
        <w:rPr>
          <w:rFonts w:ascii="Times New Roman" w:eastAsia="宋体" w:hAnsi="宋体"/>
          <w:color w:val="000000"/>
          <w:sz w:val="21"/>
          <w:szCs w:val="21"/>
        </w:rPr>
        <w:t>蓬江区百希粉末厂年产工程塑料</w:t>
      </w:r>
      <w:r w:rsidRPr="007F39B2">
        <w:rPr>
          <w:rFonts w:ascii="Times New Roman" w:eastAsia="宋体" w:hAnsi="Times New Roman"/>
          <w:color w:val="000000"/>
          <w:sz w:val="21"/>
          <w:szCs w:val="21"/>
        </w:rPr>
        <w:t>1400</w:t>
      </w:r>
      <w:r w:rsidRPr="007F39B2">
        <w:rPr>
          <w:rFonts w:ascii="Times New Roman" w:eastAsia="宋体" w:hAnsi="宋体"/>
          <w:color w:val="000000"/>
          <w:sz w:val="21"/>
          <w:szCs w:val="21"/>
        </w:rPr>
        <w:t>吨新建项目位于江门市蓬江区荷塘镇霞村工业区高沙滩西路</w:t>
      </w:r>
      <w:r w:rsidRPr="007F39B2">
        <w:rPr>
          <w:rFonts w:ascii="Times New Roman" w:eastAsia="宋体" w:hAnsi="Times New Roman"/>
          <w:color w:val="000000"/>
          <w:sz w:val="21"/>
          <w:szCs w:val="21"/>
        </w:rPr>
        <w:t>20</w:t>
      </w:r>
      <w:r w:rsidRPr="007F39B2">
        <w:rPr>
          <w:rFonts w:ascii="Times New Roman" w:eastAsia="宋体" w:hAnsi="宋体"/>
          <w:color w:val="000000"/>
          <w:sz w:val="21"/>
          <w:szCs w:val="21"/>
        </w:rPr>
        <w:t>号，投资</w:t>
      </w:r>
      <w:r w:rsidRPr="007F39B2">
        <w:rPr>
          <w:rFonts w:ascii="Times New Roman" w:eastAsia="宋体" w:hAnsi="Times New Roman"/>
          <w:color w:val="000000"/>
          <w:sz w:val="21"/>
          <w:szCs w:val="21"/>
        </w:rPr>
        <w:t>100</w:t>
      </w:r>
      <w:r w:rsidRPr="007F39B2">
        <w:rPr>
          <w:rFonts w:ascii="Times New Roman" w:eastAsia="宋体" w:hAnsi="宋体"/>
          <w:color w:val="000000"/>
          <w:sz w:val="21"/>
          <w:szCs w:val="21"/>
        </w:rPr>
        <w:t>万元，其中环保投资</w:t>
      </w:r>
      <w:r w:rsidRPr="007F39B2">
        <w:rPr>
          <w:rFonts w:ascii="Times New Roman" w:eastAsia="宋体" w:hAnsi="Times New Roman"/>
          <w:color w:val="000000"/>
          <w:sz w:val="21"/>
          <w:szCs w:val="21"/>
        </w:rPr>
        <w:t>18</w:t>
      </w:r>
      <w:r w:rsidRPr="007F39B2">
        <w:rPr>
          <w:rFonts w:ascii="Times New Roman" w:eastAsia="宋体" w:hAnsi="宋体"/>
          <w:color w:val="000000"/>
          <w:sz w:val="21"/>
          <w:szCs w:val="21"/>
        </w:rPr>
        <w:t>万元，建设工程塑料生产线</w:t>
      </w:r>
      <w:r w:rsidRPr="007F39B2">
        <w:rPr>
          <w:rFonts w:ascii="Times New Roman" w:eastAsia="宋体" w:hAnsi="Times New Roman"/>
          <w:color w:val="000000"/>
          <w:sz w:val="21"/>
          <w:szCs w:val="21"/>
        </w:rPr>
        <w:t>4</w:t>
      </w:r>
      <w:r w:rsidRPr="007F39B2">
        <w:rPr>
          <w:rFonts w:ascii="Times New Roman" w:eastAsia="宋体" w:hAnsi="宋体"/>
          <w:color w:val="000000"/>
          <w:sz w:val="21"/>
          <w:szCs w:val="21"/>
        </w:rPr>
        <w:t>条，占地面积</w:t>
      </w:r>
      <w:r w:rsidRPr="007F39B2">
        <w:rPr>
          <w:rFonts w:ascii="Times New Roman" w:eastAsia="宋体" w:hAnsi="Times New Roman"/>
          <w:color w:val="000000"/>
          <w:sz w:val="21"/>
          <w:szCs w:val="21"/>
        </w:rPr>
        <w:t>2000 m2</w:t>
      </w:r>
      <w:r w:rsidRPr="007F39B2">
        <w:rPr>
          <w:rFonts w:ascii="Times New Roman" w:eastAsia="宋体" w:hAnsi="宋体"/>
          <w:color w:val="000000"/>
          <w:sz w:val="21"/>
          <w:szCs w:val="21"/>
        </w:rPr>
        <w:t>，从事工程塑料生产，年产工程塑料</w:t>
      </w:r>
      <w:r w:rsidRPr="007F39B2">
        <w:rPr>
          <w:rFonts w:ascii="Times New Roman" w:eastAsia="宋体" w:hAnsi="Times New Roman"/>
          <w:color w:val="000000"/>
          <w:sz w:val="21"/>
          <w:szCs w:val="21"/>
        </w:rPr>
        <w:t>1400</w:t>
      </w:r>
      <w:r w:rsidRPr="007F39B2">
        <w:rPr>
          <w:rFonts w:ascii="Times New Roman" w:eastAsia="宋体" w:hAnsi="宋体"/>
          <w:color w:val="000000"/>
          <w:sz w:val="21"/>
          <w:szCs w:val="21"/>
        </w:rPr>
        <w:t>吨</w:t>
      </w:r>
      <w:r w:rsidR="00614A92" w:rsidRPr="007F39B2">
        <w:rPr>
          <w:rFonts w:ascii="Times New Roman" w:eastAsia="宋体" w:hAnsi="宋体"/>
          <w:color w:val="000000"/>
          <w:sz w:val="21"/>
          <w:szCs w:val="21"/>
        </w:rPr>
        <w:t>。</w:t>
      </w:r>
    </w:p>
    <w:p w:rsidR="001F4D79" w:rsidRPr="007F39B2" w:rsidRDefault="001F4D79" w:rsidP="00614A92">
      <w:pPr>
        <w:spacing w:line="360" w:lineRule="exact"/>
        <w:jc w:val="center"/>
        <w:rPr>
          <w:rFonts w:ascii="Times New Roman" w:eastAsia="宋体" w:hAnsi="Times New Roman"/>
          <w:b/>
          <w:color w:val="000000"/>
          <w:sz w:val="21"/>
          <w:szCs w:val="21"/>
        </w:rPr>
      </w:pPr>
      <w:r w:rsidRPr="007F39B2">
        <w:rPr>
          <w:rFonts w:ascii="Times New Roman" w:eastAsia="宋体" w:hAnsi="宋体"/>
          <w:b/>
          <w:color w:val="000000"/>
          <w:sz w:val="21"/>
          <w:szCs w:val="21"/>
        </w:rPr>
        <w:t>主要生产设备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6"/>
        <w:gridCol w:w="2860"/>
        <w:gridCol w:w="1811"/>
        <w:gridCol w:w="2321"/>
      </w:tblGrid>
      <w:tr w:rsidR="007F39B2" w:rsidRPr="007F39B2" w:rsidTr="007F39B2">
        <w:trPr>
          <w:trHeight w:val="369"/>
          <w:tblHeader/>
          <w:jc w:val="center"/>
        </w:trPr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b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b/>
                <w:szCs w:val="21"/>
              </w:rPr>
              <w:t>序号</w:t>
            </w:r>
          </w:p>
        </w:tc>
        <w:tc>
          <w:tcPr>
            <w:tcW w:w="2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b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b/>
                <w:szCs w:val="21"/>
              </w:rPr>
              <w:t>名称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b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b/>
                <w:szCs w:val="21"/>
              </w:rPr>
              <w:t>数量</w:t>
            </w:r>
            <w:r w:rsidRPr="007F39B2">
              <w:rPr>
                <w:rFonts w:ascii="Times New Roman" w:eastAsia="宋体" w:hAnsi="Times New Roman"/>
                <w:b/>
                <w:szCs w:val="21"/>
              </w:rPr>
              <w:t xml:space="preserve"> </w:t>
            </w:r>
          </w:p>
        </w:tc>
      </w:tr>
      <w:tr w:rsidR="007F39B2" w:rsidRPr="007F39B2" w:rsidTr="007F39B2">
        <w:trPr>
          <w:trHeight w:val="369"/>
          <w:jc w:val="center"/>
        </w:trPr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2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Cs w:val="21"/>
              </w:rPr>
              <w:t>工程塑料生产线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Times New Roman"/>
                <w:szCs w:val="21"/>
              </w:rPr>
              <w:t>4</w:t>
            </w:r>
            <w:r w:rsidRPr="007F39B2">
              <w:rPr>
                <w:rFonts w:ascii="Times New Roman" w:eastAsia="宋体" w:hAnsi="宋体"/>
                <w:szCs w:val="21"/>
              </w:rPr>
              <w:t>条</w:t>
            </w:r>
          </w:p>
        </w:tc>
      </w:tr>
      <w:tr w:rsidR="007F39B2" w:rsidRPr="007F39B2" w:rsidTr="007F39B2">
        <w:trPr>
          <w:trHeight w:val="369"/>
          <w:jc w:val="center"/>
        </w:trPr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Times New Roman"/>
                <w:szCs w:val="21"/>
              </w:rPr>
              <w:t>1.1</w:t>
            </w:r>
          </w:p>
        </w:tc>
        <w:tc>
          <w:tcPr>
            <w:tcW w:w="1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Cs w:val="21"/>
              </w:rPr>
              <w:t>每条生产线的设备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Cs w:val="21"/>
              </w:rPr>
              <w:t>上料机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Times New Roman"/>
                <w:szCs w:val="21"/>
              </w:rPr>
              <w:t>1</w:t>
            </w:r>
            <w:r w:rsidRPr="007F39B2">
              <w:rPr>
                <w:rFonts w:ascii="Times New Roman" w:eastAsia="宋体" w:hAnsi="宋体"/>
                <w:szCs w:val="21"/>
              </w:rPr>
              <w:t>台</w:t>
            </w:r>
          </w:p>
        </w:tc>
      </w:tr>
      <w:tr w:rsidR="007F39B2" w:rsidRPr="007F39B2" w:rsidTr="007F39B2">
        <w:trPr>
          <w:trHeight w:val="369"/>
          <w:jc w:val="center"/>
        </w:trPr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Times New Roman"/>
                <w:szCs w:val="21"/>
              </w:rPr>
              <w:t>1.2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B2" w:rsidRPr="007F39B2" w:rsidRDefault="007F39B2">
            <w:pPr>
              <w:spacing w:after="0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Cs w:val="21"/>
              </w:rPr>
              <w:t>搅拌机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Times New Roman"/>
                <w:szCs w:val="21"/>
              </w:rPr>
              <w:t>1</w:t>
            </w:r>
            <w:r w:rsidRPr="007F39B2">
              <w:rPr>
                <w:rFonts w:ascii="Times New Roman" w:eastAsia="宋体" w:hAnsi="宋体"/>
                <w:szCs w:val="21"/>
              </w:rPr>
              <w:t>台</w:t>
            </w:r>
          </w:p>
        </w:tc>
      </w:tr>
      <w:tr w:rsidR="007F39B2" w:rsidRPr="007F39B2" w:rsidTr="007F39B2">
        <w:trPr>
          <w:trHeight w:val="369"/>
          <w:jc w:val="center"/>
        </w:trPr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Times New Roman"/>
                <w:szCs w:val="21"/>
              </w:rPr>
              <w:t>1.3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B2" w:rsidRPr="007F39B2" w:rsidRDefault="007F39B2">
            <w:pPr>
              <w:spacing w:after="0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Cs w:val="21"/>
              </w:rPr>
              <w:t>造粒机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Times New Roman"/>
                <w:szCs w:val="21"/>
              </w:rPr>
              <w:t>1</w:t>
            </w:r>
            <w:r w:rsidRPr="007F39B2">
              <w:rPr>
                <w:rFonts w:ascii="Times New Roman" w:eastAsia="宋体" w:hAnsi="宋体"/>
                <w:szCs w:val="21"/>
              </w:rPr>
              <w:t>台</w:t>
            </w:r>
          </w:p>
        </w:tc>
      </w:tr>
      <w:tr w:rsidR="007F39B2" w:rsidRPr="007F39B2" w:rsidTr="007F39B2">
        <w:trPr>
          <w:trHeight w:val="369"/>
          <w:jc w:val="center"/>
        </w:trPr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Times New Roman"/>
                <w:szCs w:val="21"/>
              </w:rPr>
              <w:t>1.4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B2" w:rsidRPr="007F39B2" w:rsidRDefault="007F39B2">
            <w:pPr>
              <w:spacing w:after="0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Cs w:val="21"/>
              </w:rPr>
              <w:t>冷却塔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Times New Roman"/>
                <w:szCs w:val="21"/>
              </w:rPr>
              <w:t>1</w:t>
            </w:r>
            <w:r w:rsidRPr="007F39B2">
              <w:rPr>
                <w:rFonts w:ascii="Times New Roman" w:eastAsia="宋体" w:hAnsi="宋体"/>
                <w:szCs w:val="21"/>
              </w:rPr>
              <w:t>台</w:t>
            </w:r>
          </w:p>
        </w:tc>
      </w:tr>
      <w:tr w:rsidR="007F39B2" w:rsidRPr="007F39B2" w:rsidTr="007F39B2">
        <w:trPr>
          <w:trHeight w:val="369"/>
          <w:jc w:val="center"/>
        </w:trPr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Times New Roman"/>
                <w:szCs w:val="21"/>
              </w:rPr>
              <w:t>1.5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B2" w:rsidRPr="007F39B2" w:rsidRDefault="007F39B2">
            <w:pPr>
              <w:spacing w:after="0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Cs w:val="21"/>
              </w:rPr>
              <w:t>粉碎机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Times New Roman"/>
                <w:szCs w:val="21"/>
              </w:rPr>
              <w:t>1</w:t>
            </w:r>
            <w:r w:rsidRPr="007F39B2">
              <w:rPr>
                <w:rFonts w:ascii="Times New Roman" w:eastAsia="宋体" w:hAnsi="宋体"/>
                <w:szCs w:val="21"/>
              </w:rPr>
              <w:t>台</w:t>
            </w:r>
          </w:p>
        </w:tc>
      </w:tr>
      <w:tr w:rsidR="007F39B2" w:rsidRPr="007F39B2" w:rsidTr="007F39B2">
        <w:trPr>
          <w:trHeight w:val="369"/>
          <w:jc w:val="center"/>
        </w:trPr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Times New Roman"/>
                <w:szCs w:val="21"/>
              </w:rPr>
              <w:t>1.6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B2" w:rsidRPr="007F39B2" w:rsidRDefault="007F39B2">
            <w:pPr>
              <w:spacing w:after="0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Cs w:val="21"/>
              </w:rPr>
              <w:t>回收装置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Times New Roman"/>
                <w:szCs w:val="21"/>
              </w:rPr>
              <w:t>1</w:t>
            </w:r>
            <w:r w:rsidRPr="007F39B2">
              <w:rPr>
                <w:rFonts w:ascii="Times New Roman" w:eastAsia="宋体" w:hAnsi="宋体"/>
                <w:szCs w:val="21"/>
              </w:rPr>
              <w:t>台</w:t>
            </w:r>
          </w:p>
        </w:tc>
      </w:tr>
      <w:tr w:rsidR="007F39B2" w:rsidRPr="007F39B2" w:rsidTr="007F39B2">
        <w:trPr>
          <w:trHeight w:val="369"/>
          <w:jc w:val="center"/>
        </w:trPr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Cs w:val="21"/>
              </w:rPr>
            </w:pPr>
            <w:r w:rsidRPr="007F39B2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2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Cs w:val="21"/>
              </w:rPr>
            </w:pPr>
            <w:r w:rsidRPr="007F39B2">
              <w:rPr>
                <w:rFonts w:ascii="Times New Roman" w:eastAsia="宋体" w:hAnsi="宋体"/>
                <w:szCs w:val="21"/>
              </w:rPr>
              <w:t>冷却塔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39B2" w:rsidRPr="007F39B2" w:rsidRDefault="007F39B2">
            <w:pPr>
              <w:widowControl w:val="0"/>
              <w:spacing w:after="160" w:line="256" w:lineRule="auto"/>
              <w:jc w:val="center"/>
              <w:rPr>
                <w:rFonts w:ascii="Times New Roman" w:eastAsia="宋体" w:hAnsi="Times New Roman"/>
                <w:color w:val="000000"/>
                <w:kern w:val="2"/>
                <w:szCs w:val="21"/>
              </w:rPr>
            </w:pPr>
            <w:r w:rsidRPr="007F39B2">
              <w:rPr>
                <w:rFonts w:ascii="Times New Roman" w:eastAsia="宋体" w:hAnsi="Times New Roman"/>
                <w:szCs w:val="21"/>
              </w:rPr>
              <w:t>2</w:t>
            </w:r>
            <w:r w:rsidRPr="007F39B2">
              <w:rPr>
                <w:rFonts w:ascii="Times New Roman" w:eastAsia="宋体" w:hAnsi="宋体"/>
                <w:szCs w:val="21"/>
              </w:rPr>
              <w:t>台</w:t>
            </w:r>
          </w:p>
        </w:tc>
      </w:tr>
    </w:tbl>
    <w:p w:rsidR="001F4D79" w:rsidRPr="007F39B2" w:rsidRDefault="001F4D79" w:rsidP="00C003C7">
      <w:pPr>
        <w:shd w:val="clear" w:color="auto" w:fill="FFFFFF"/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</w:p>
    <w:p w:rsidR="005B288D" w:rsidRPr="007F39B2" w:rsidRDefault="005B288D" w:rsidP="00C003C7">
      <w:pPr>
        <w:shd w:val="clear" w:color="auto" w:fill="FFFFFF"/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7F39B2">
        <w:rPr>
          <w:rFonts w:ascii="Times New Roman" w:eastAsia="宋体" w:hAnsi="宋体"/>
          <w:color w:val="000000"/>
          <w:sz w:val="21"/>
          <w:szCs w:val="21"/>
        </w:rPr>
        <w:t>（二）建设过程及环保审批情况</w:t>
      </w:r>
    </w:p>
    <w:p w:rsidR="00843006" w:rsidRPr="007F39B2" w:rsidRDefault="007F2724" w:rsidP="005B288D">
      <w:pPr>
        <w:shd w:val="clear" w:color="auto" w:fill="FFFFFF"/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7F39B2">
        <w:rPr>
          <w:rFonts w:ascii="Times New Roman" w:eastAsia="宋体" w:hAnsi="宋体"/>
          <w:color w:val="000000"/>
          <w:sz w:val="21"/>
          <w:szCs w:val="21"/>
        </w:rPr>
        <w:t>蓬江区百希粉末厂</w:t>
      </w:r>
      <w:r w:rsidR="00843006" w:rsidRPr="007F39B2">
        <w:rPr>
          <w:rFonts w:ascii="Times New Roman" w:eastAsia="宋体" w:hAnsi="宋体"/>
          <w:color w:val="000000"/>
          <w:sz w:val="21"/>
          <w:szCs w:val="21"/>
        </w:rPr>
        <w:t>于</w:t>
      </w:r>
      <w:r w:rsidR="00843006" w:rsidRPr="007F39B2">
        <w:rPr>
          <w:rFonts w:ascii="Times New Roman" w:eastAsia="宋体" w:hAnsi="Times New Roman"/>
          <w:color w:val="000000"/>
          <w:sz w:val="21"/>
          <w:szCs w:val="21"/>
        </w:rPr>
        <w:t>201</w:t>
      </w:r>
      <w:r w:rsidR="00A8760E" w:rsidRPr="007F39B2">
        <w:rPr>
          <w:rFonts w:ascii="Times New Roman" w:eastAsia="宋体" w:hAnsi="Times New Roman"/>
          <w:color w:val="000000"/>
          <w:sz w:val="21"/>
          <w:szCs w:val="21"/>
        </w:rPr>
        <w:t>8</w:t>
      </w:r>
      <w:r w:rsidR="00843006" w:rsidRPr="007F39B2">
        <w:rPr>
          <w:rFonts w:ascii="Times New Roman" w:eastAsia="宋体" w:hAnsi="宋体"/>
          <w:color w:val="000000"/>
          <w:sz w:val="21"/>
          <w:szCs w:val="21"/>
        </w:rPr>
        <w:t>年</w:t>
      </w:r>
      <w:r w:rsidR="007F39B2" w:rsidRPr="007F39B2">
        <w:rPr>
          <w:rFonts w:ascii="Times New Roman" w:eastAsia="宋体" w:hAnsi="Times New Roman"/>
          <w:color w:val="000000"/>
          <w:sz w:val="21"/>
          <w:szCs w:val="21"/>
        </w:rPr>
        <w:t>12</w:t>
      </w:r>
      <w:r w:rsidR="00843006" w:rsidRPr="007F39B2">
        <w:rPr>
          <w:rFonts w:ascii="Times New Roman" w:eastAsia="宋体" w:hAnsi="宋体"/>
          <w:color w:val="000000"/>
          <w:sz w:val="21"/>
          <w:szCs w:val="21"/>
        </w:rPr>
        <w:t>月委托</w:t>
      </w:r>
      <w:r w:rsidR="00A8760E" w:rsidRPr="007F39B2">
        <w:rPr>
          <w:rFonts w:ascii="Times New Roman" w:eastAsia="宋体" w:hAnsi="宋体"/>
          <w:color w:val="000000"/>
          <w:sz w:val="21"/>
          <w:szCs w:val="21"/>
        </w:rPr>
        <w:t>江门市泰邦环保有限公司</w:t>
      </w:r>
      <w:r w:rsidR="00843006" w:rsidRPr="007F39B2">
        <w:rPr>
          <w:rFonts w:ascii="Times New Roman" w:eastAsia="宋体" w:hAnsi="宋体"/>
          <w:color w:val="000000"/>
          <w:sz w:val="21"/>
          <w:szCs w:val="21"/>
        </w:rPr>
        <w:t>编制了《</w:t>
      </w:r>
      <w:r w:rsidRPr="007F39B2">
        <w:rPr>
          <w:rFonts w:ascii="Times New Roman" w:eastAsia="宋体" w:hAnsi="宋体"/>
          <w:color w:val="000000"/>
          <w:sz w:val="21"/>
          <w:szCs w:val="21"/>
        </w:rPr>
        <w:t>蓬江区百希粉末厂</w:t>
      </w:r>
      <w:r w:rsidR="00C76D77" w:rsidRPr="007F39B2">
        <w:rPr>
          <w:rFonts w:ascii="Times New Roman" w:eastAsia="宋体" w:hAnsi="宋体"/>
          <w:color w:val="000000"/>
          <w:sz w:val="21"/>
          <w:szCs w:val="21"/>
        </w:rPr>
        <w:t>年产灯饰外壳</w:t>
      </w:r>
      <w:r w:rsidR="00C76D77" w:rsidRPr="007F39B2">
        <w:rPr>
          <w:rFonts w:ascii="Times New Roman" w:eastAsia="宋体" w:hAnsi="Times New Roman"/>
          <w:color w:val="000000"/>
          <w:sz w:val="21"/>
          <w:szCs w:val="21"/>
        </w:rPr>
        <w:t>300</w:t>
      </w:r>
      <w:r w:rsidR="00C76D77" w:rsidRPr="007F39B2">
        <w:rPr>
          <w:rFonts w:ascii="Times New Roman" w:eastAsia="宋体" w:hAnsi="宋体"/>
          <w:color w:val="000000"/>
          <w:sz w:val="21"/>
          <w:szCs w:val="21"/>
        </w:rPr>
        <w:t>万个新建项目</w:t>
      </w:r>
      <w:r w:rsidR="00843006" w:rsidRPr="007F39B2">
        <w:rPr>
          <w:rFonts w:ascii="Times New Roman" w:eastAsia="宋体" w:hAnsi="宋体"/>
          <w:color w:val="000000"/>
          <w:sz w:val="21"/>
          <w:szCs w:val="21"/>
        </w:rPr>
        <w:t>环境影响报告表》，</w:t>
      </w:r>
      <w:r w:rsidR="007F39B2" w:rsidRPr="007F39B2">
        <w:rPr>
          <w:rFonts w:ascii="Times New Roman" w:eastAsia="宋体" w:hAnsi="宋体"/>
          <w:color w:val="000000"/>
          <w:sz w:val="21"/>
          <w:szCs w:val="21"/>
        </w:rPr>
        <w:t>江门市蓬江区环境保护局</w:t>
      </w:r>
      <w:r w:rsidR="00843006" w:rsidRPr="007F39B2">
        <w:rPr>
          <w:rFonts w:ascii="Times New Roman" w:eastAsia="宋体" w:hAnsi="宋体"/>
          <w:color w:val="000000"/>
          <w:sz w:val="21"/>
          <w:szCs w:val="21"/>
        </w:rPr>
        <w:t>于</w:t>
      </w:r>
      <w:r w:rsidR="007D57C6" w:rsidRPr="007F39B2">
        <w:rPr>
          <w:rFonts w:ascii="Times New Roman" w:eastAsia="宋体" w:hAnsi="Times New Roman"/>
          <w:color w:val="000000"/>
          <w:sz w:val="21"/>
          <w:szCs w:val="21"/>
        </w:rPr>
        <w:t>201</w:t>
      </w:r>
      <w:r w:rsidR="007F39B2" w:rsidRPr="007F39B2">
        <w:rPr>
          <w:rFonts w:ascii="Times New Roman" w:eastAsia="宋体" w:hAnsi="Times New Roman"/>
          <w:color w:val="000000"/>
          <w:sz w:val="21"/>
          <w:szCs w:val="21"/>
        </w:rPr>
        <w:t>9</w:t>
      </w:r>
      <w:r w:rsidR="007D57C6" w:rsidRPr="007F39B2">
        <w:rPr>
          <w:rFonts w:ascii="Times New Roman" w:eastAsia="宋体" w:hAnsi="宋体"/>
          <w:color w:val="000000"/>
          <w:sz w:val="21"/>
          <w:szCs w:val="21"/>
        </w:rPr>
        <w:t>年</w:t>
      </w:r>
      <w:r w:rsidR="007F39B2" w:rsidRPr="007F39B2">
        <w:rPr>
          <w:rFonts w:ascii="Times New Roman" w:eastAsia="宋体" w:hAnsi="Times New Roman"/>
          <w:color w:val="000000"/>
          <w:sz w:val="21"/>
          <w:szCs w:val="21"/>
        </w:rPr>
        <w:t>1</w:t>
      </w:r>
      <w:r w:rsidR="007D57C6" w:rsidRPr="007F39B2">
        <w:rPr>
          <w:rFonts w:ascii="Times New Roman" w:eastAsia="宋体" w:hAnsi="宋体"/>
          <w:color w:val="000000"/>
          <w:sz w:val="21"/>
          <w:szCs w:val="21"/>
        </w:rPr>
        <w:t>月</w:t>
      </w:r>
      <w:r w:rsidR="007F39B2" w:rsidRPr="007F39B2">
        <w:rPr>
          <w:rFonts w:ascii="Times New Roman" w:eastAsia="宋体" w:hAnsi="Times New Roman"/>
          <w:color w:val="000000"/>
          <w:sz w:val="21"/>
          <w:szCs w:val="21"/>
        </w:rPr>
        <w:t>3</w:t>
      </w:r>
      <w:r w:rsidR="007D57C6" w:rsidRPr="007F39B2">
        <w:rPr>
          <w:rFonts w:ascii="Times New Roman" w:eastAsia="宋体" w:hAnsi="宋体"/>
          <w:color w:val="000000"/>
          <w:sz w:val="21"/>
          <w:szCs w:val="21"/>
        </w:rPr>
        <w:t>日对其进行了审批（审批文号</w:t>
      </w:r>
      <w:r w:rsidRPr="007F39B2">
        <w:rPr>
          <w:rFonts w:ascii="Times New Roman" w:eastAsia="宋体" w:hAnsi="宋体"/>
          <w:color w:val="000000"/>
          <w:sz w:val="21"/>
          <w:szCs w:val="21"/>
        </w:rPr>
        <w:t>蓬环审</w:t>
      </w:r>
      <w:r w:rsidRPr="007F39B2">
        <w:rPr>
          <w:rFonts w:ascii="Times New Roman" w:eastAsia="宋体" w:hAnsi="Times New Roman"/>
          <w:color w:val="000000"/>
          <w:sz w:val="21"/>
          <w:szCs w:val="21"/>
        </w:rPr>
        <w:t>[2019]6</w:t>
      </w:r>
      <w:r w:rsidRPr="007F39B2">
        <w:rPr>
          <w:rFonts w:ascii="Times New Roman" w:eastAsia="宋体" w:hAnsi="宋体"/>
          <w:color w:val="000000"/>
          <w:sz w:val="21"/>
          <w:szCs w:val="21"/>
        </w:rPr>
        <w:t>号</w:t>
      </w:r>
      <w:r w:rsidR="007D57C6" w:rsidRPr="007F39B2">
        <w:rPr>
          <w:rFonts w:ascii="Times New Roman" w:eastAsia="宋体" w:hAnsi="宋体"/>
          <w:color w:val="000000"/>
          <w:sz w:val="21"/>
          <w:szCs w:val="21"/>
        </w:rPr>
        <w:t>），本项目于</w:t>
      </w:r>
      <w:r w:rsidR="007D57C6" w:rsidRPr="007F39B2">
        <w:rPr>
          <w:rFonts w:ascii="Times New Roman" w:eastAsia="宋体" w:hAnsi="Times New Roman"/>
          <w:color w:val="000000"/>
          <w:sz w:val="21"/>
          <w:szCs w:val="21"/>
        </w:rPr>
        <w:t>201</w:t>
      </w:r>
      <w:r w:rsidR="007F39B2" w:rsidRPr="007F39B2">
        <w:rPr>
          <w:rFonts w:ascii="Times New Roman" w:eastAsia="宋体" w:hAnsi="Times New Roman"/>
          <w:color w:val="000000"/>
          <w:sz w:val="21"/>
          <w:szCs w:val="21"/>
        </w:rPr>
        <w:t>9</w:t>
      </w:r>
      <w:r w:rsidR="007D57C6" w:rsidRPr="007F39B2">
        <w:rPr>
          <w:rFonts w:ascii="Times New Roman" w:eastAsia="宋体" w:hAnsi="宋体"/>
          <w:color w:val="000000"/>
          <w:sz w:val="21"/>
          <w:szCs w:val="21"/>
        </w:rPr>
        <w:t>年</w:t>
      </w:r>
      <w:r w:rsidR="007F39B2" w:rsidRPr="007F39B2">
        <w:rPr>
          <w:rFonts w:ascii="Times New Roman" w:eastAsia="宋体" w:hAnsi="Times New Roman"/>
          <w:color w:val="000000"/>
          <w:sz w:val="21"/>
          <w:szCs w:val="21"/>
        </w:rPr>
        <w:t>2</w:t>
      </w:r>
      <w:r w:rsidR="007D57C6" w:rsidRPr="007F39B2">
        <w:rPr>
          <w:rFonts w:ascii="Times New Roman" w:eastAsia="宋体" w:hAnsi="宋体"/>
          <w:color w:val="000000"/>
          <w:sz w:val="21"/>
          <w:szCs w:val="21"/>
        </w:rPr>
        <w:t>月开工建设，于</w:t>
      </w:r>
      <w:r w:rsidR="007D57C6" w:rsidRPr="007F39B2">
        <w:rPr>
          <w:rFonts w:ascii="Times New Roman" w:eastAsia="宋体" w:hAnsi="Times New Roman"/>
          <w:color w:val="000000"/>
          <w:sz w:val="21"/>
          <w:szCs w:val="21"/>
        </w:rPr>
        <w:t>201</w:t>
      </w:r>
      <w:r w:rsidR="00C76D77" w:rsidRPr="007F39B2">
        <w:rPr>
          <w:rFonts w:ascii="Times New Roman" w:eastAsia="宋体" w:hAnsi="Times New Roman"/>
          <w:color w:val="000000"/>
          <w:sz w:val="21"/>
          <w:szCs w:val="21"/>
        </w:rPr>
        <w:t>9</w:t>
      </w:r>
      <w:r w:rsidR="007D57C6" w:rsidRPr="007F39B2">
        <w:rPr>
          <w:rFonts w:ascii="Times New Roman" w:eastAsia="宋体" w:hAnsi="宋体"/>
          <w:color w:val="000000"/>
          <w:sz w:val="21"/>
          <w:szCs w:val="21"/>
        </w:rPr>
        <w:t>年</w:t>
      </w:r>
      <w:r w:rsidR="007F39B2" w:rsidRPr="007F39B2">
        <w:rPr>
          <w:rFonts w:ascii="Times New Roman" w:eastAsia="宋体" w:hAnsi="Times New Roman"/>
          <w:color w:val="000000"/>
          <w:sz w:val="21"/>
          <w:szCs w:val="21"/>
        </w:rPr>
        <w:t>3</w:t>
      </w:r>
      <w:r w:rsidR="007D57C6" w:rsidRPr="007F39B2">
        <w:rPr>
          <w:rFonts w:ascii="Times New Roman" w:eastAsia="宋体" w:hAnsi="宋体"/>
          <w:color w:val="000000"/>
          <w:sz w:val="21"/>
          <w:szCs w:val="21"/>
        </w:rPr>
        <w:t>月完工并开始调试。</w:t>
      </w:r>
    </w:p>
    <w:p w:rsidR="005B288D" w:rsidRPr="007F39B2" w:rsidRDefault="005B288D" w:rsidP="005B288D">
      <w:pPr>
        <w:tabs>
          <w:tab w:val="left" w:pos="4305"/>
        </w:tabs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7F39B2">
        <w:rPr>
          <w:rFonts w:ascii="Times New Roman" w:eastAsia="宋体" w:hAnsi="宋体"/>
          <w:color w:val="000000"/>
          <w:sz w:val="21"/>
          <w:szCs w:val="21"/>
        </w:rPr>
        <w:t>（三）投资情况</w:t>
      </w:r>
    </w:p>
    <w:p w:rsidR="007D57C6" w:rsidRPr="007F39B2" w:rsidRDefault="007D57C6" w:rsidP="005B288D">
      <w:pPr>
        <w:tabs>
          <w:tab w:val="left" w:pos="4305"/>
        </w:tabs>
        <w:spacing w:after="0" w:line="360" w:lineRule="auto"/>
        <w:ind w:firstLineChars="249" w:firstLine="523"/>
        <w:rPr>
          <w:rFonts w:ascii="Times New Roman" w:eastAsia="宋体" w:hAnsi="Times New Roman"/>
          <w:color w:val="000000"/>
          <w:sz w:val="21"/>
          <w:szCs w:val="21"/>
        </w:rPr>
      </w:pPr>
      <w:r w:rsidRPr="007F39B2">
        <w:rPr>
          <w:rFonts w:ascii="Times New Roman" w:eastAsia="宋体" w:hAnsi="宋体"/>
          <w:color w:val="000000"/>
          <w:sz w:val="21"/>
          <w:szCs w:val="21"/>
        </w:rPr>
        <w:lastRenderedPageBreak/>
        <w:t>本项目实际总投资</w:t>
      </w:r>
      <w:r w:rsidR="007F39B2" w:rsidRPr="007F39B2">
        <w:rPr>
          <w:rFonts w:ascii="Times New Roman" w:eastAsia="宋体" w:hAnsi="Times New Roman"/>
          <w:color w:val="000000"/>
          <w:sz w:val="21"/>
          <w:szCs w:val="21"/>
        </w:rPr>
        <w:t>1</w:t>
      </w:r>
      <w:r w:rsidR="00C76D77" w:rsidRPr="007F39B2">
        <w:rPr>
          <w:rFonts w:ascii="Times New Roman" w:eastAsia="宋体" w:hAnsi="Times New Roman"/>
          <w:color w:val="000000"/>
          <w:sz w:val="21"/>
          <w:szCs w:val="21"/>
        </w:rPr>
        <w:t>00</w:t>
      </w:r>
      <w:r w:rsidRPr="007F39B2">
        <w:rPr>
          <w:rFonts w:ascii="Times New Roman" w:eastAsia="宋体" w:hAnsi="宋体"/>
          <w:color w:val="000000"/>
          <w:sz w:val="21"/>
          <w:szCs w:val="21"/>
        </w:rPr>
        <w:t>万元，其中环保投资</w:t>
      </w:r>
      <w:r w:rsidR="007F39B2" w:rsidRPr="007F39B2">
        <w:rPr>
          <w:rFonts w:ascii="Times New Roman" w:eastAsia="宋体" w:hAnsi="Times New Roman"/>
          <w:color w:val="000000"/>
          <w:sz w:val="21"/>
          <w:szCs w:val="21"/>
        </w:rPr>
        <w:t>18</w:t>
      </w:r>
      <w:r w:rsidRPr="007F39B2">
        <w:rPr>
          <w:rFonts w:ascii="Times New Roman" w:eastAsia="宋体" w:hAnsi="宋体"/>
          <w:color w:val="000000"/>
          <w:sz w:val="21"/>
          <w:szCs w:val="21"/>
        </w:rPr>
        <w:t>万元。</w:t>
      </w:r>
    </w:p>
    <w:p w:rsidR="005B288D" w:rsidRPr="007F39B2" w:rsidRDefault="005B288D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color w:val="000000"/>
          <w:sz w:val="21"/>
          <w:szCs w:val="21"/>
        </w:rPr>
      </w:pPr>
      <w:r w:rsidRPr="007F39B2">
        <w:rPr>
          <w:rFonts w:ascii="Times New Roman" w:cs="Times New Roman"/>
          <w:color w:val="000000"/>
          <w:sz w:val="21"/>
          <w:szCs w:val="21"/>
        </w:rPr>
        <w:t>（四）验收范围</w:t>
      </w:r>
    </w:p>
    <w:p w:rsidR="00657D1D" w:rsidRPr="007F39B2" w:rsidRDefault="007D57C6" w:rsidP="005B288D">
      <w:pPr>
        <w:shd w:val="clear" w:color="auto" w:fill="FFFFFF"/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7F39B2">
        <w:rPr>
          <w:rFonts w:ascii="Times New Roman" w:eastAsia="宋体" w:hAnsi="宋体"/>
          <w:color w:val="000000"/>
          <w:sz w:val="21"/>
          <w:szCs w:val="21"/>
        </w:rPr>
        <w:t>本次验收主要内容为</w:t>
      </w:r>
      <w:r w:rsidR="00C76D77" w:rsidRPr="007F39B2">
        <w:rPr>
          <w:rFonts w:ascii="Times New Roman" w:eastAsia="宋体" w:hAnsi="宋体"/>
          <w:color w:val="000000"/>
          <w:sz w:val="21"/>
          <w:szCs w:val="21"/>
        </w:rPr>
        <w:t>年产灯饰外壳</w:t>
      </w:r>
      <w:r w:rsidR="00C76D77" w:rsidRPr="007F39B2">
        <w:rPr>
          <w:rFonts w:ascii="Times New Roman" w:eastAsia="宋体" w:hAnsi="Times New Roman"/>
          <w:color w:val="000000"/>
          <w:sz w:val="21"/>
          <w:szCs w:val="21"/>
        </w:rPr>
        <w:t>300</w:t>
      </w:r>
      <w:r w:rsidR="00C76D77" w:rsidRPr="007F39B2">
        <w:rPr>
          <w:rFonts w:ascii="Times New Roman" w:eastAsia="宋体" w:hAnsi="宋体"/>
          <w:color w:val="000000"/>
          <w:sz w:val="21"/>
          <w:szCs w:val="21"/>
        </w:rPr>
        <w:t>万个新建项目</w:t>
      </w:r>
      <w:r w:rsidR="001F4D79" w:rsidRPr="007F39B2">
        <w:rPr>
          <w:rFonts w:ascii="Times New Roman" w:eastAsia="宋体" w:hAnsi="宋体"/>
          <w:color w:val="000000"/>
          <w:sz w:val="21"/>
          <w:szCs w:val="21"/>
        </w:rPr>
        <w:t>及其配套</w:t>
      </w:r>
      <w:r w:rsidR="00C2586C" w:rsidRPr="007F39B2">
        <w:rPr>
          <w:rFonts w:ascii="Times New Roman" w:eastAsia="宋体" w:hAnsi="宋体"/>
          <w:color w:val="000000"/>
          <w:sz w:val="21"/>
          <w:szCs w:val="21"/>
        </w:rPr>
        <w:t>的废气</w:t>
      </w:r>
      <w:r w:rsidR="001F4D79" w:rsidRPr="007F39B2">
        <w:rPr>
          <w:rFonts w:ascii="Times New Roman" w:eastAsia="宋体" w:hAnsi="宋体"/>
          <w:color w:val="000000"/>
          <w:sz w:val="21"/>
          <w:szCs w:val="21"/>
        </w:rPr>
        <w:t>环保</w:t>
      </w:r>
      <w:r w:rsidR="00C2586C" w:rsidRPr="007F39B2">
        <w:rPr>
          <w:rFonts w:ascii="Times New Roman" w:eastAsia="宋体" w:hAnsi="宋体"/>
          <w:color w:val="000000"/>
          <w:sz w:val="21"/>
          <w:szCs w:val="21"/>
        </w:rPr>
        <w:t>治理</w:t>
      </w:r>
      <w:r w:rsidR="001F4D79" w:rsidRPr="007F39B2">
        <w:rPr>
          <w:rFonts w:ascii="Times New Roman" w:eastAsia="宋体" w:hAnsi="宋体"/>
          <w:color w:val="000000"/>
          <w:sz w:val="21"/>
          <w:szCs w:val="21"/>
        </w:rPr>
        <w:t>设施</w:t>
      </w:r>
      <w:r w:rsidR="00C76D77" w:rsidRPr="007F39B2">
        <w:rPr>
          <w:rFonts w:ascii="Times New Roman" w:eastAsia="宋体" w:hAnsi="宋体"/>
          <w:color w:val="000000"/>
          <w:sz w:val="21"/>
          <w:szCs w:val="21"/>
        </w:rPr>
        <w:t>、生活污水、生产噪声</w:t>
      </w:r>
      <w:r w:rsidRPr="007F39B2">
        <w:rPr>
          <w:rFonts w:ascii="Times New Roman" w:eastAsia="宋体" w:hAnsi="宋体"/>
          <w:color w:val="000000"/>
          <w:sz w:val="21"/>
          <w:szCs w:val="21"/>
        </w:rPr>
        <w:t>。</w:t>
      </w:r>
    </w:p>
    <w:p w:rsidR="007D57C6" w:rsidRPr="007F39B2" w:rsidRDefault="005B288D" w:rsidP="001F4D79">
      <w:pPr>
        <w:pStyle w:val="1"/>
        <w:spacing w:before="0" w:beforeAutospacing="0" w:after="0" w:afterAutospacing="0" w:line="360" w:lineRule="auto"/>
        <w:ind w:firstLineChars="200" w:firstLine="422"/>
        <w:jc w:val="both"/>
        <w:outlineLvl w:val="0"/>
        <w:rPr>
          <w:rFonts w:ascii="Times New Roman" w:hAnsi="Times New Roman" w:cs="Times New Roman"/>
          <w:color w:val="000000"/>
          <w:sz w:val="21"/>
          <w:szCs w:val="21"/>
        </w:rPr>
      </w:pPr>
      <w:r w:rsidRPr="007F39B2">
        <w:rPr>
          <w:rFonts w:ascii="Times New Roman" w:cs="Times New Roman"/>
          <w:b/>
          <w:color w:val="000000"/>
          <w:sz w:val="21"/>
          <w:szCs w:val="21"/>
        </w:rPr>
        <w:t>二、工程变动情况</w:t>
      </w:r>
      <w:r w:rsidR="007D57C6" w:rsidRPr="007F39B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1F4D79" w:rsidRPr="007F39B2" w:rsidRDefault="00835A90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color w:val="000000"/>
          <w:sz w:val="21"/>
          <w:szCs w:val="21"/>
        </w:rPr>
      </w:pPr>
      <w:r w:rsidRPr="007F39B2">
        <w:rPr>
          <w:rFonts w:ascii="Times New Roman" w:cs="Times New Roman"/>
          <w:color w:val="000000"/>
          <w:sz w:val="21"/>
          <w:szCs w:val="21"/>
        </w:rPr>
        <w:t>无</w:t>
      </w:r>
      <w:r w:rsidR="00AD6E1A" w:rsidRPr="007F39B2">
        <w:rPr>
          <w:rFonts w:ascii="Times New Roman" w:cs="Times New Roman"/>
          <w:color w:val="000000"/>
          <w:sz w:val="21"/>
          <w:szCs w:val="21"/>
        </w:rPr>
        <w:t>。</w:t>
      </w:r>
    </w:p>
    <w:p w:rsidR="005B288D" w:rsidRPr="007F39B2" w:rsidRDefault="005B288D" w:rsidP="005B288D">
      <w:pPr>
        <w:spacing w:after="0" w:line="360" w:lineRule="auto"/>
        <w:ind w:firstLineChars="200" w:firstLine="422"/>
        <w:outlineLvl w:val="0"/>
        <w:rPr>
          <w:rFonts w:ascii="Times New Roman" w:eastAsia="宋体" w:hAnsi="Times New Roman"/>
          <w:b/>
          <w:color w:val="000000"/>
          <w:sz w:val="21"/>
          <w:szCs w:val="21"/>
        </w:rPr>
      </w:pPr>
      <w:r w:rsidRPr="007F39B2">
        <w:rPr>
          <w:rFonts w:ascii="Times New Roman" w:eastAsia="宋体" w:hAnsi="宋体"/>
          <w:b/>
          <w:color w:val="000000"/>
          <w:sz w:val="21"/>
          <w:szCs w:val="21"/>
        </w:rPr>
        <w:t>三、环境保护设施建设情况</w:t>
      </w:r>
    </w:p>
    <w:p w:rsidR="005B288D" w:rsidRPr="007F39B2" w:rsidRDefault="005B288D" w:rsidP="005B288D">
      <w:pPr>
        <w:spacing w:after="0" w:line="360" w:lineRule="auto"/>
        <w:ind w:firstLineChars="200" w:firstLine="420"/>
        <w:outlineLvl w:val="1"/>
        <w:rPr>
          <w:rFonts w:ascii="Times New Roman" w:eastAsia="宋体" w:hAnsi="Times New Roman"/>
          <w:color w:val="000000"/>
          <w:sz w:val="21"/>
          <w:szCs w:val="21"/>
        </w:rPr>
      </w:pPr>
      <w:r w:rsidRPr="007F39B2">
        <w:rPr>
          <w:rFonts w:ascii="Times New Roman" w:eastAsia="宋体" w:hAnsi="宋体"/>
          <w:color w:val="000000"/>
          <w:sz w:val="21"/>
          <w:szCs w:val="21"/>
        </w:rPr>
        <w:t>（一）废水</w:t>
      </w:r>
    </w:p>
    <w:p w:rsidR="00B40701" w:rsidRPr="007F39B2" w:rsidRDefault="007F39B2" w:rsidP="007F39B2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 w:rsidRPr="007F39B2">
        <w:rPr>
          <w:rFonts w:ascii="Times New Roman" w:hAnsi="宋体" w:cs="Times New Roman"/>
          <w:sz w:val="21"/>
          <w:szCs w:val="21"/>
        </w:rPr>
        <w:t>生活污水经三级化粪池处理后排入市政管网，引至荷塘污水处理厂处理达标后排放至中心河。</w:t>
      </w:r>
    </w:p>
    <w:p w:rsidR="005B288D" w:rsidRPr="007F39B2" w:rsidRDefault="005B288D" w:rsidP="007F39B2">
      <w:pPr>
        <w:spacing w:after="0" w:line="360" w:lineRule="auto"/>
        <w:ind w:firstLineChars="200" w:firstLine="420"/>
        <w:outlineLvl w:val="1"/>
        <w:rPr>
          <w:rFonts w:ascii="Times New Roman" w:eastAsia="宋体" w:hAnsi="Times New Roman"/>
          <w:color w:val="000000"/>
          <w:sz w:val="21"/>
          <w:szCs w:val="21"/>
        </w:rPr>
      </w:pPr>
      <w:r w:rsidRPr="007F39B2">
        <w:rPr>
          <w:rFonts w:ascii="Times New Roman" w:eastAsia="宋体" w:hAnsi="宋体"/>
          <w:color w:val="000000"/>
          <w:sz w:val="21"/>
          <w:szCs w:val="21"/>
        </w:rPr>
        <w:t>（二）废气</w:t>
      </w:r>
    </w:p>
    <w:p w:rsidR="007F39B2" w:rsidRPr="007F39B2" w:rsidRDefault="007F39B2" w:rsidP="007F39B2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color w:val="000000"/>
          <w:sz w:val="21"/>
          <w:szCs w:val="21"/>
        </w:rPr>
      </w:pPr>
      <w:r w:rsidRPr="007F39B2">
        <w:rPr>
          <w:rFonts w:ascii="Times New Roman" w:cs="Times New Roman"/>
          <w:color w:val="000000"/>
          <w:sz w:val="21"/>
          <w:szCs w:val="21"/>
        </w:rPr>
        <w:t>混料粉尘收集后经布袋除尘处理后经</w:t>
      </w:r>
      <w:r w:rsidRPr="007F39B2">
        <w:rPr>
          <w:rFonts w:ascii="Times New Roman" w:hAnsi="Times New Roman" w:cs="Times New Roman"/>
          <w:color w:val="000000"/>
          <w:sz w:val="21"/>
          <w:szCs w:val="21"/>
        </w:rPr>
        <w:t>15</w:t>
      </w:r>
      <w:r w:rsidRPr="007F39B2">
        <w:rPr>
          <w:rFonts w:ascii="Times New Roman" w:cs="Times New Roman"/>
          <w:color w:val="000000"/>
          <w:sz w:val="21"/>
          <w:szCs w:val="21"/>
        </w:rPr>
        <w:t>米排气筒高空排放；</w:t>
      </w:r>
    </w:p>
    <w:p w:rsidR="00835A90" w:rsidRPr="007F39B2" w:rsidRDefault="007F39B2" w:rsidP="007F39B2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color w:val="000000"/>
          <w:sz w:val="21"/>
          <w:szCs w:val="21"/>
        </w:rPr>
      </w:pPr>
      <w:r w:rsidRPr="007F39B2">
        <w:rPr>
          <w:rFonts w:ascii="Times New Roman" w:cs="Times New Roman"/>
          <w:color w:val="000000"/>
          <w:sz w:val="21"/>
          <w:szCs w:val="21"/>
        </w:rPr>
        <w:t>挤出有机废气收集后经</w:t>
      </w:r>
      <w:r w:rsidRPr="007F39B2">
        <w:rPr>
          <w:rFonts w:ascii="Times New Roman" w:hAnsi="Times New Roman" w:cs="Times New Roman"/>
          <w:color w:val="000000"/>
          <w:sz w:val="21"/>
          <w:szCs w:val="21"/>
        </w:rPr>
        <w:t>“UV</w:t>
      </w:r>
      <w:r w:rsidRPr="007F39B2">
        <w:rPr>
          <w:rFonts w:ascii="Times New Roman" w:cs="Times New Roman"/>
          <w:color w:val="000000"/>
          <w:sz w:val="21"/>
          <w:szCs w:val="21"/>
        </w:rPr>
        <w:t>光解</w:t>
      </w:r>
      <w:r w:rsidRPr="007F39B2">
        <w:rPr>
          <w:rFonts w:ascii="Times New Roman" w:hAnsi="Times New Roman" w:cs="Times New Roman"/>
          <w:color w:val="000000"/>
          <w:sz w:val="21"/>
          <w:szCs w:val="21"/>
        </w:rPr>
        <w:t>+</w:t>
      </w:r>
      <w:r w:rsidRPr="007F39B2">
        <w:rPr>
          <w:rFonts w:ascii="Times New Roman" w:cs="Times New Roman"/>
          <w:color w:val="000000"/>
          <w:sz w:val="21"/>
          <w:szCs w:val="21"/>
        </w:rPr>
        <w:t>活性炭吸附</w:t>
      </w:r>
      <w:r w:rsidRPr="007F39B2">
        <w:rPr>
          <w:rFonts w:ascii="Times New Roman" w:hAnsi="Times New Roman" w:cs="Times New Roman"/>
          <w:color w:val="000000"/>
          <w:sz w:val="21"/>
          <w:szCs w:val="21"/>
        </w:rPr>
        <w:t>”</w:t>
      </w:r>
      <w:r w:rsidRPr="007F39B2">
        <w:rPr>
          <w:rFonts w:ascii="Times New Roman" w:cs="Times New Roman"/>
          <w:color w:val="000000"/>
          <w:sz w:val="21"/>
          <w:szCs w:val="21"/>
        </w:rPr>
        <w:t>后经</w:t>
      </w:r>
      <w:r w:rsidRPr="007F39B2">
        <w:rPr>
          <w:rFonts w:ascii="Times New Roman" w:hAnsi="Times New Roman" w:cs="Times New Roman"/>
          <w:color w:val="000000"/>
          <w:sz w:val="21"/>
          <w:szCs w:val="21"/>
        </w:rPr>
        <w:t>15</w:t>
      </w:r>
      <w:r w:rsidRPr="007F39B2">
        <w:rPr>
          <w:rFonts w:ascii="Times New Roman" w:cs="Times New Roman"/>
          <w:color w:val="000000"/>
          <w:sz w:val="21"/>
          <w:szCs w:val="21"/>
        </w:rPr>
        <w:t>米排气筒高空排放。</w:t>
      </w:r>
      <w:r w:rsidR="00835A90" w:rsidRPr="007F39B2">
        <w:rPr>
          <w:rFonts w:ascii="Times New Roman" w:cs="Times New Roman"/>
          <w:color w:val="000000"/>
          <w:sz w:val="21"/>
          <w:szCs w:val="21"/>
        </w:rPr>
        <w:t>。</w:t>
      </w:r>
    </w:p>
    <w:p w:rsidR="00C2586C" w:rsidRPr="007F39B2" w:rsidRDefault="00C2586C" w:rsidP="00835A90">
      <w:pPr>
        <w:pStyle w:val="1"/>
        <w:spacing w:before="0" w:beforeAutospacing="0" w:after="0" w:afterAutospacing="0" w:line="360" w:lineRule="auto"/>
        <w:ind w:firstLineChars="200" w:firstLine="422"/>
        <w:jc w:val="both"/>
        <w:outlineLvl w:val="0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F39B2">
        <w:rPr>
          <w:rFonts w:ascii="Times New Roman" w:cs="Times New Roman"/>
          <w:b/>
          <w:color w:val="000000"/>
          <w:sz w:val="21"/>
          <w:szCs w:val="21"/>
        </w:rPr>
        <w:t>四、</w:t>
      </w:r>
      <w:r w:rsidR="00C91381" w:rsidRPr="007F39B2">
        <w:rPr>
          <w:rFonts w:ascii="Times New Roman" w:cs="Times New Roman"/>
          <w:b/>
          <w:color w:val="000000"/>
          <w:sz w:val="21"/>
          <w:szCs w:val="21"/>
        </w:rPr>
        <w:t>环评及批复执行情况</w:t>
      </w:r>
    </w:p>
    <w:tbl>
      <w:tblPr>
        <w:tblW w:w="5000" w:type="pct"/>
        <w:tblCellMar>
          <w:top w:w="35" w:type="dxa"/>
          <w:left w:w="107" w:type="dxa"/>
          <w:right w:w="1" w:type="dxa"/>
        </w:tblCellMar>
        <w:tblLook w:val="04A0"/>
      </w:tblPr>
      <w:tblGrid>
        <w:gridCol w:w="469"/>
        <w:gridCol w:w="3794"/>
        <w:gridCol w:w="4161"/>
      </w:tblGrid>
      <w:tr w:rsidR="007F39B2" w:rsidRPr="007F39B2" w:rsidTr="007F39B2">
        <w:trPr>
          <w:trHeight w:val="555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9B2" w:rsidRPr="007F39B2" w:rsidRDefault="007F39B2">
            <w:pPr>
              <w:spacing w:after="0" w:line="256" w:lineRule="auto"/>
              <w:ind w:right="59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 w:val="21"/>
                <w:szCs w:val="21"/>
              </w:rPr>
              <w:t>内容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9B2" w:rsidRPr="007F39B2" w:rsidRDefault="007F39B2">
            <w:pPr>
              <w:spacing w:after="0" w:line="256" w:lineRule="auto"/>
              <w:ind w:right="108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 w:val="21"/>
                <w:szCs w:val="21"/>
              </w:rPr>
              <w:t>环评批复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9B2" w:rsidRPr="007F39B2" w:rsidRDefault="007F39B2">
            <w:pPr>
              <w:spacing w:after="0" w:line="256" w:lineRule="auto"/>
              <w:ind w:right="108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 w:val="21"/>
                <w:szCs w:val="21"/>
              </w:rPr>
              <w:t>落实情况</w:t>
            </w:r>
          </w:p>
        </w:tc>
      </w:tr>
      <w:tr w:rsidR="007F39B2" w:rsidRPr="007F39B2" w:rsidTr="007F39B2">
        <w:trPr>
          <w:trHeight w:val="1498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9B2" w:rsidRPr="007F39B2" w:rsidRDefault="007F39B2">
            <w:pPr>
              <w:spacing w:after="0" w:line="256" w:lineRule="auto"/>
              <w:ind w:right="59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 w:val="21"/>
                <w:szCs w:val="21"/>
              </w:rPr>
              <w:t>建设情况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9B2" w:rsidRPr="007F39B2" w:rsidRDefault="007F39B2">
            <w:pPr>
              <w:spacing w:after="0" w:line="252" w:lineRule="auto"/>
              <w:ind w:right="105" w:firstLine="420"/>
              <w:jc w:val="both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 w:val="21"/>
                <w:szCs w:val="21"/>
              </w:rPr>
              <w:t>蓬江区百希粉末厂年产工程塑料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1400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吨新建项目选址位于江门市蓬江区荷塘镇霞村李家坦（土名）地段，项目建成后计划年产工程塑料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1400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吨。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9B2" w:rsidRPr="007F39B2" w:rsidRDefault="007F39B2">
            <w:pPr>
              <w:spacing w:after="0"/>
              <w:ind w:firstLine="420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 w:val="21"/>
                <w:szCs w:val="21"/>
              </w:rPr>
              <w:t>蓬江区百希粉末厂年产工程塑料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1400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吨新建项目位于江门市蓬江区荷塘镇霞村李家坦（土名）地段，项目已建成，年产工程塑料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1400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吨。</w:t>
            </w:r>
          </w:p>
        </w:tc>
      </w:tr>
      <w:tr w:rsidR="007F39B2" w:rsidRPr="007F39B2" w:rsidTr="007F39B2">
        <w:trPr>
          <w:trHeight w:val="246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9B2" w:rsidRPr="007F39B2" w:rsidRDefault="007F39B2">
            <w:pPr>
              <w:spacing w:after="0" w:line="256" w:lineRule="auto"/>
              <w:ind w:right="59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 w:val="21"/>
                <w:szCs w:val="21"/>
              </w:rPr>
              <w:t>大气污染防治措施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9B2" w:rsidRPr="007F39B2" w:rsidRDefault="007F39B2">
            <w:pPr>
              <w:spacing w:after="0"/>
              <w:ind w:left="1" w:right="108" w:firstLine="314"/>
              <w:jc w:val="both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 w:val="21"/>
                <w:szCs w:val="21"/>
              </w:rPr>
              <w:t>加热挤出有机废气：挤出机出口上方设置集气罩，将废气收集后经</w:t>
            </w:r>
            <w:r w:rsidRPr="007F39B2">
              <w:rPr>
                <w:rFonts w:ascii="Times New Roman" w:eastAsia="宋体" w:hAnsi="宋体"/>
                <w:bCs/>
                <w:sz w:val="21"/>
                <w:szCs w:val="21"/>
              </w:rPr>
              <w:t>活性炭净化装置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处理后，高空排放，达到《合成树脂工业污染物排放标准》（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GB31572-2015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）中表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4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和表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9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标准、广东省《家具制造行业挥发性有机化合物排放标准》（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DB44/814-2010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）Ⅱ时段排放限值；</w:t>
            </w:r>
          </w:p>
          <w:p w:rsidR="007F39B2" w:rsidRPr="007F39B2" w:rsidRDefault="007F39B2">
            <w:pPr>
              <w:spacing w:after="0" w:line="256" w:lineRule="auto"/>
              <w:ind w:left="1" w:right="108" w:firstLine="314"/>
              <w:jc w:val="both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 w:val="21"/>
                <w:szCs w:val="21"/>
              </w:rPr>
              <w:t>粉尘：在上料口上布置抽风式集气装置），经布袋除尘器处理后由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15m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高排气管高空排放，满足广东省《大气污染物排放限值》（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DB44/27-2001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）第二时段二级标准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9B2" w:rsidRPr="007F39B2" w:rsidRDefault="007F39B2">
            <w:pPr>
              <w:spacing w:after="0"/>
              <w:ind w:left="1" w:right="108" w:firstLine="314"/>
              <w:jc w:val="both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 w:val="21"/>
                <w:szCs w:val="21"/>
              </w:rPr>
              <w:t>挤出机出口上方设置集气罩，将废气收集后经</w:t>
            </w:r>
            <w:r w:rsidRPr="007F39B2">
              <w:rPr>
                <w:rFonts w:ascii="Times New Roman" w:eastAsia="宋体" w:hAnsi="宋体"/>
                <w:bCs/>
                <w:sz w:val="21"/>
                <w:szCs w:val="21"/>
              </w:rPr>
              <w:t>活性炭净化装置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处理后，高空排放，达到《合成树脂工业污染物排放标准》（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GB31572-2015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）中表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4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和表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9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标准、广东省《家具制造行业挥发性有机化合物排放标准》（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DB44/814-2010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）Ⅱ时段排放限值；</w:t>
            </w:r>
          </w:p>
          <w:p w:rsidR="007F39B2" w:rsidRPr="007F39B2" w:rsidRDefault="007F39B2">
            <w:pPr>
              <w:spacing w:after="22" w:line="242" w:lineRule="auto"/>
              <w:ind w:firstLine="317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 w:val="21"/>
                <w:szCs w:val="21"/>
              </w:rPr>
              <w:t>在上料口上布置抽风式集气装置），经布袋除尘器处理后由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15m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高排气管高空排放，满足广东省《大气污染物排放限值》（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DB44/27-2001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）第二时段二级标准</w:t>
            </w:r>
          </w:p>
        </w:tc>
      </w:tr>
      <w:tr w:rsidR="007F39B2" w:rsidRPr="007F39B2" w:rsidTr="007F39B2">
        <w:trPr>
          <w:trHeight w:val="241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9B2" w:rsidRPr="007F39B2" w:rsidRDefault="007F39B2">
            <w:pPr>
              <w:spacing w:after="0" w:line="256" w:lineRule="auto"/>
              <w:ind w:right="59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 w:val="21"/>
                <w:szCs w:val="21"/>
              </w:rPr>
              <w:lastRenderedPageBreak/>
              <w:t>水污染防治措施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9B2" w:rsidRPr="007F39B2" w:rsidRDefault="007F39B2" w:rsidP="007F39B2">
            <w:pPr>
              <w:spacing w:after="0"/>
              <w:ind w:firstLineChars="200" w:firstLine="42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 w:val="21"/>
                <w:szCs w:val="21"/>
              </w:rPr>
              <w:t>项目生活污水近期经化粪池处理，再经自建污水处理设施处理达后排放至中心河；远期生活污水经化粪池处理后经市政管道进入荷塘污水厂处理，尾水排放至中心河。</w:t>
            </w:r>
          </w:p>
          <w:p w:rsidR="007F39B2" w:rsidRPr="007F39B2" w:rsidRDefault="007F39B2" w:rsidP="007F39B2">
            <w:pPr>
              <w:spacing w:after="0" w:line="256" w:lineRule="auto"/>
              <w:ind w:firstLineChars="200" w:firstLine="420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 w:val="21"/>
                <w:szCs w:val="21"/>
              </w:rPr>
              <w:t>近期达广东省《水污染物排放限值》（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DB44/ 26-2001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）第二时段一级标准；远期达广东省《水污染排放限值》（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DB44/26-2001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）第二时段三级标准和荷塘污水处理厂进水标准较严者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9B2" w:rsidRPr="007F39B2" w:rsidRDefault="007F39B2">
            <w:pPr>
              <w:spacing w:after="0" w:line="256" w:lineRule="auto"/>
              <w:ind w:firstLineChars="200" w:firstLine="420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 w:val="21"/>
                <w:szCs w:val="21"/>
              </w:rPr>
              <w:t>生活污水经化粪池预处理后排入市政管网，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 xml:space="preserve"> 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由荷塘污水处理厂处理，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 xml:space="preserve"> 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达广东省《水污染排放限值》（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DB44/26-2001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）第二时段三级标准和荷塘污水处理厂进水标准较严者</w:t>
            </w:r>
          </w:p>
        </w:tc>
      </w:tr>
      <w:tr w:rsidR="007F39B2" w:rsidRPr="007F39B2" w:rsidTr="007F39B2">
        <w:trPr>
          <w:trHeight w:val="2065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9B2" w:rsidRPr="007F39B2" w:rsidRDefault="007F39B2">
            <w:pPr>
              <w:spacing w:after="0" w:line="256" w:lineRule="auto"/>
              <w:ind w:right="59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 w:val="21"/>
                <w:szCs w:val="21"/>
              </w:rPr>
              <w:t>噪声防治措施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9B2" w:rsidRPr="007F39B2" w:rsidRDefault="007F39B2" w:rsidP="007F39B2">
            <w:pPr>
              <w:spacing w:after="0" w:line="256" w:lineRule="auto"/>
              <w:ind w:firstLineChars="200" w:firstLine="420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napToGrid w:val="0"/>
                <w:sz w:val="21"/>
                <w:szCs w:val="21"/>
              </w:rPr>
              <w:t>通过采用隔声、消声措施；合理布局、利用墙体隔声、吸声等措施防治噪声污染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，确保厂界噪声符合国家《工业企业厂界环境噪声排放标准（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GB12348-2008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）》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2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类区标准标准。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9B2" w:rsidRPr="007F39B2" w:rsidRDefault="007F39B2">
            <w:pPr>
              <w:spacing w:after="0" w:line="244" w:lineRule="auto"/>
              <w:ind w:right="103"/>
              <w:jc w:val="both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 w:val="21"/>
                <w:szCs w:val="21"/>
              </w:rPr>
              <w:t>根据验收监测报告，项目厂界噪声符合《工业企业厂界环境噪声排放标准（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GB12348-2008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）》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2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类标准。</w:t>
            </w:r>
          </w:p>
        </w:tc>
      </w:tr>
      <w:tr w:rsidR="007F39B2" w:rsidRPr="007F39B2" w:rsidTr="007F39B2">
        <w:trPr>
          <w:trHeight w:val="241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9B2" w:rsidRPr="007F39B2" w:rsidRDefault="007F39B2">
            <w:pPr>
              <w:spacing w:after="0" w:line="256" w:lineRule="auto"/>
              <w:ind w:right="59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 w:val="21"/>
                <w:szCs w:val="21"/>
              </w:rPr>
              <w:t>固废防治措施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9B2" w:rsidRPr="007F39B2" w:rsidRDefault="007F39B2">
            <w:pPr>
              <w:spacing w:after="0" w:line="256" w:lineRule="auto"/>
              <w:ind w:firstLineChars="200" w:firstLine="420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 w:val="21"/>
                <w:szCs w:val="21"/>
              </w:rPr>
              <w:t>按照分类收集和综合利用的原则，落实固体废物的处理处置，防止造成二次污染。其中列入《国家危险废物名录》属于危险废物的，必须严格按照国家和省危险废物管理的有关规定，送有资质的单位处理处置，并执行危险废物转移联单制度。厂区内的危险废物和一般工业固体废物临时性贮存设施应符合国家《危险废物贮存污染控制标准》（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GB18597-2001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）和《一般工业固体废物贮存、处置场污染控制标准》（</w:t>
            </w:r>
            <w:r w:rsidRPr="007F39B2">
              <w:rPr>
                <w:rFonts w:ascii="Times New Roman" w:eastAsia="宋体" w:hAnsi="Times New Roman"/>
                <w:sz w:val="21"/>
                <w:szCs w:val="21"/>
              </w:rPr>
              <w:t>GB18599-2001</w:t>
            </w:r>
            <w:r w:rsidRPr="007F39B2">
              <w:rPr>
                <w:rFonts w:ascii="Times New Roman" w:eastAsia="宋体" w:hAnsi="宋体"/>
                <w:sz w:val="21"/>
                <w:szCs w:val="21"/>
              </w:rPr>
              <w:t>）的规定。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9B2" w:rsidRPr="007F39B2" w:rsidRDefault="007F39B2">
            <w:pPr>
              <w:spacing w:after="0" w:line="360" w:lineRule="auto"/>
              <w:rPr>
                <w:rFonts w:ascii="Times New Roman" w:eastAsia="宋体" w:hAnsi="Times New Roman"/>
                <w:color w:val="000000"/>
                <w:kern w:val="2"/>
                <w:sz w:val="21"/>
                <w:szCs w:val="21"/>
              </w:rPr>
            </w:pPr>
            <w:r w:rsidRPr="007F39B2">
              <w:rPr>
                <w:rFonts w:ascii="Times New Roman" w:eastAsia="宋体" w:hAnsi="宋体"/>
                <w:sz w:val="21"/>
                <w:szCs w:val="21"/>
              </w:rPr>
              <w:t>项目危废暂存于危废仓库，并于有危废处理资质单位签订危废合同，执行危废转移联单制度。</w:t>
            </w:r>
          </w:p>
        </w:tc>
      </w:tr>
    </w:tbl>
    <w:p w:rsidR="005B288D" w:rsidRPr="007F39B2" w:rsidRDefault="00C2586C" w:rsidP="000761BF">
      <w:pPr>
        <w:pStyle w:val="1"/>
        <w:spacing w:before="0" w:beforeAutospacing="0" w:after="0" w:afterAutospacing="0" w:line="360" w:lineRule="auto"/>
        <w:ind w:firstLineChars="200" w:firstLine="422"/>
        <w:jc w:val="both"/>
        <w:outlineLvl w:val="0"/>
        <w:rPr>
          <w:rFonts w:ascii="Times New Roman" w:hAnsi="Times New Roman" w:cs="Times New Roman"/>
          <w:color w:val="000000"/>
          <w:sz w:val="21"/>
          <w:szCs w:val="21"/>
        </w:rPr>
      </w:pPr>
      <w:r w:rsidRPr="007F39B2">
        <w:rPr>
          <w:rFonts w:ascii="Times New Roman" w:cs="Times New Roman"/>
          <w:b/>
          <w:color w:val="000000"/>
          <w:sz w:val="21"/>
          <w:szCs w:val="21"/>
        </w:rPr>
        <w:t>五</w:t>
      </w:r>
      <w:r w:rsidR="005B288D" w:rsidRPr="007F39B2">
        <w:rPr>
          <w:rFonts w:ascii="Times New Roman" w:cs="Times New Roman"/>
          <w:b/>
          <w:color w:val="000000"/>
          <w:sz w:val="21"/>
          <w:szCs w:val="21"/>
        </w:rPr>
        <w:t>、污染物排放情况</w:t>
      </w:r>
    </w:p>
    <w:p w:rsidR="00AD6E1A" w:rsidRPr="007F39B2" w:rsidRDefault="00C2586C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color w:val="000000"/>
          <w:sz w:val="21"/>
          <w:szCs w:val="21"/>
        </w:rPr>
      </w:pPr>
      <w:r w:rsidRPr="007F39B2">
        <w:rPr>
          <w:rFonts w:ascii="Times New Roman" w:cs="Times New Roman"/>
          <w:color w:val="000000"/>
          <w:sz w:val="21"/>
          <w:szCs w:val="21"/>
        </w:rPr>
        <w:t>建设单位委托</w:t>
      </w:r>
      <w:r w:rsidR="00EF3FB4" w:rsidRPr="007F39B2">
        <w:rPr>
          <w:rFonts w:ascii="Times New Roman" w:cs="Times New Roman"/>
          <w:sz w:val="21"/>
          <w:szCs w:val="21"/>
        </w:rPr>
        <w:t>阳江市人和检测技术有限公司</w:t>
      </w:r>
      <w:r w:rsidRPr="007F39B2">
        <w:rPr>
          <w:rFonts w:ascii="Times New Roman" w:cs="Times New Roman"/>
          <w:sz w:val="21"/>
          <w:szCs w:val="21"/>
        </w:rPr>
        <w:t>于</w:t>
      </w:r>
      <w:r w:rsidRPr="007F39B2">
        <w:rPr>
          <w:rFonts w:ascii="Times New Roman" w:hAnsi="Times New Roman" w:cs="Times New Roman"/>
          <w:sz w:val="21"/>
          <w:szCs w:val="21"/>
        </w:rPr>
        <w:t>201</w:t>
      </w:r>
      <w:r w:rsidR="00D31054" w:rsidRPr="007F39B2">
        <w:rPr>
          <w:rFonts w:ascii="Times New Roman" w:hAnsi="Times New Roman" w:cs="Times New Roman"/>
          <w:sz w:val="21"/>
          <w:szCs w:val="21"/>
        </w:rPr>
        <w:t>9</w:t>
      </w:r>
      <w:r w:rsidR="00F94BFF" w:rsidRPr="007F39B2">
        <w:rPr>
          <w:rFonts w:ascii="Times New Roman" w:cs="Times New Roman"/>
          <w:sz w:val="21"/>
          <w:szCs w:val="21"/>
        </w:rPr>
        <w:t>年</w:t>
      </w:r>
      <w:r w:rsidR="00D31054" w:rsidRPr="007F39B2">
        <w:rPr>
          <w:rFonts w:ascii="Times New Roman" w:hAnsi="Times New Roman" w:cs="Times New Roman"/>
          <w:sz w:val="21"/>
          <w:szCs w:val="21"/>
        </w:rPr>
        <w:t>3</w:t>
      </w:r>
      <w:r w:rsidR="00F94BFF" w:rsidRPr="007F39B2">
        <w:rPr>
          <w:rFonts w:ascii="Times New Roman" w:cs="Times New Roman"/>
          <w:sz w:val="21"/>
          <w:szCs w:val="21"/>
        </w:rPr>
        <w:t>月</w:t>
      </w:r>
      <w:r w:rsidR="00D31054" w:rsidRPr="007F39B2">
        <w:rPr>
          <w:rFonts w:ascii="Times New Roman" w:hAnsi="Times New Roman" w:cs="Times New Roman"/>
          <w:sz w:val="21"/>
          <w:szCs w:val="21"/>
        </w:rPr>
        <w:t>2</w:t>
      </w:r>
      <w:r w:rsidR="007F39B2">
        <w:rPr>
          <w:rFonts w:ascii="Times New Roman" w:hAnsi="Times New Roman" w:cs="Times New Roman" w:hint="eastAsia"/>
          <w:sz w:val="21"/>
          <w:szCs w:val="21"/>
        </w:rPr>
        <w:t>7</w:t>
      </w:r>
      <w:r w:rsidR="00F94BFF" w:rsidRPr="007F39B2">
        <w:rPr>
          <w:rFonts w:ascii="Times New Roman" w:cs="Times New Roman"/>
          <w:sz w:val="21"/>
          <w:szCs w:val="21"/>
        </w:rPr>
        <w:t>日</w:t>
      </w:r>
      <w:r w:rsidR="00F94BFF" w:rsidRPr="007F39B2">
        <w:rPr>
          <w:rFonts w:ascii="Times New Roman" w:hAnsi="Times New Roman" w:cs="Times New Roman"/>
          <w:sz w:val="21"/>
          <w:szCs w:val="21"/>
        </w:rPr>
        <w:t>—</w:t>
      </w:r>
      <w:r w:rsidRPr="007F39B2">
        <w:rPr>
          <w:rFonts w:ascii="Times New Roman" w:hAnsi="Times New Roman" w:cs="Times New Roman"/>
          <w:sz w:val="21"/>
          <w:szCs w:val="21"/>
        </w:rPr>
        <w:t>201</w:t>
      </w:r>
      <w:r w:rsidR="00D31054" w:rsidRPr="007F39B2">
        <w:rPr>
          <w:rFonts w:ascii="Times New Roman" w:hAnsi="Times New Roman" w:cs="Times New Roman"/>
          <w:sz w:val="21"/>
          <w:szCs w:val="21"/>
        </w:rPr>
        <w:t>9</w:t>
      </w:r>
      <w:r w:rsidR="00F94BFF" w:rsidRPr="007F39B2">
        <w:rPr>
          <w:rFonts w:ascii="Times New Roman" w:cs="Times New Roman"/>
          <w:sz w:val="21"/>
          <w:szCs w:val="21"/>
        </w:rPr>
        <w:t>年</w:t>
      </w:r>
      <w:r w:rsidR="00D31054" w:rsidRPr="007F39B2">
        <w:rPr>
          <w:rFonts w:ascii="Times New Roman" w:hAnsi="Times New Roman" w:cs="Times New Roman"/>
          <w:sz w:val="21"/>
          <w:szCs w:val="21"/>
        </w:rPr>
        <w:t>3</w:t>
      </w:r>
      <w:r w:rsidR="00F94BFF" w:rsidRPr="007F39B2">
        <w:rPr>
          <w:rFonts w:ascii="Times New Roman" w:cs="Times New Roman"/>
          <w:sz w:val="21"/>
          <w:szCs w:val="21"/>
        </w:rPr>
        <w:t>月</w:t>
      </w:r>
      <w:r w:rsidR="007F39B2">
        <w:rPr>
          <w:rFonts w:ascii="Times New Roman" w:hAnsi="Times New Roman" w:cs="Times New Roman" w:hint="eastAsia"/>
          <w:sz w:val="21"/>
          <w:szCs w:val="21"/>
        </w:rPr>
        <w:t>28</w:t>
      </w:r>
      <w:r w:rsidR="00F94BFF" w:rsidRPr="007F39B2">
        <w:rPr>
          <w:rFonts w:ascii="Times New Roman" w:cs="Times New Roman"/>
          <w:sz w:val="21"/>
          <w:szCs w:val="21"/>
        </w:rPr>
        <w:t>日</w:t>
      </w:r>
      <w:r w:rsidRPr="007F39B2">
        <w:rPr>
          <w:rFonts w:ascii="Times New Roman" w:cs="Times New Roman"/>
          <w:sz w:val="21"/>
          <w:szCs w:val="21"/>
        </w:rPr>
        <w:t>对本项目进行</w:t>
      </w:r>
      <w:r w:rsidR="00F94BFF" w:rsidRPr="007F39B2">
        <w:rPr>
          <w:rFonts w:ascii="Times New Roman" w:cs="Times New Roman"/>
          <w:sz w:val="21"/>
          <w:szCs w:val="21"/>
        </w:rPr>
        <w:t>了</w:t>
      </w:r>
      <w:r w:rsidRPr="007F39B2">
        <w:rPr>
          <w:rFonts w:ascii="Times New Roman" w:cs="Times New Roman"/>
          <w:sz w:val="21"/>
          <w:szCs w:val="21"/>
        </w:rPr>
        <w:t>项目竣工环保验收监测，</w:t>
      </w:r>
      <w:r w:rsidR="00F94BFF" w:rsidRPr="007F39B2">
        <w:rPr>
          <w:rFonts w:ascii="Times New Roman" w:cs="Times New Roman"/>
          <w:sz w:val="21"/>
          <w:szCs w:val="21"/>
        </w:rPr>
        <w:t>并出具了</w:t>
      </w:r>
      <w:r w:rsidR="007F39B2" w:rsidRPr="007F39B2">
        <w:rPr>
          <w:rFonts w:ascii="Times New Roman" w:cs="Times New Roman" w:hint="eastAsia"/>
          <w:sz w:val="21"/>
          <w:szCs w:val="21"/>
        </w:rPr>
        <w:t>《蓬江区百希粉末厂废水、废气、噪声检测报告》（</w:t>
      </w:r>
      <w:r w:rsidR="007F39B2" w:rsidRPr="007F39B2">
        <w:rPr>
          <w:rFonts w:ascii="Times New Roman" w:cs="Times New Roman" w:hint="eastAsia"/>
          <w:sz w:val="21"/>
          <w:szCs w:val="21"/>
        </w:rPr>
        <w:t>RH</w:t>
      </w:r>
      <w:r w:rsidR="007F39B2" w:rsidRPr="007F39B2">
        <w:rPr>
          <w:rFonts w:ascii="Times New Roman" w:cs="Times New Roman" w:hint="eastAsia"/>
          <w:sz w:val="21"/>
          <w:szCs w:val="21"/>
        </w:rPr>
        <w:t>（综）</w:t>
      </w:r>
      <w:r w:rsidR="007F39B2" w:rsidRPr="007F39B2">
        <w:rPr>
          <w:rFonts w:ascii="Times New Roman" w:cs="Times New Roman" w:hint="eastAsia"/>
          <w:sz w:val="21"/>
          <w:szCs w:val="21"/>
        </w:rPr>
        <w:t>2019040410</w:t>
      </w:r>
      <w:r w:rsidR="007F39B2" w:rsidRPr="007F39B2">
        <w:rPr>
          <w:rFonts w:ascii="Times New Roman" w:cs="Times New Roman" w:hint="eastAsia"/>
          <w:sz w:val="21"/>
          <w:szCs w:val="21"/>
        </w:rPr>
        <w:t>）</w:t>
      </w:r>
      <w:r w:rsidR="00F94BFF" w:rsidRPr="007F39B2">
        <w:rPr>
          <w:rFonts w:ascii="Times New Roman" w:cs="Times New Roman"/>
          <w:sz w:val="21"/>
          <w:szCs w:val="21"/>
        </w:rPr>
        <w:t>，</w:t>
      </w:r>
      <w:r w:rsidR="00AD6E1A" w:rsidRPr="007F39B2">
        <w:rPr>
          <w:rFonts w:ascii="Times New Roman" w:cs="Times New Roman"/>
          <w:color w:val="000000"/>
          <w:sz w:val="21"/>
          <w:szCs w:val="21"/>
        </w:rPr>
        <w:t>验收</w:t>
      </w:r>
      <w:r w:rsidR="00F94BFF" w:rsidRPr="007F39B2">
        <w:rPr>
          <w:rFonts w:ascii="Times New Roman" w:cs="Times New Roman"/>
          <w:color w:val="000000"/>
          <w:sz w:val="21"/>
          <w:szCs w:val="21"/>
        </w:rPr>
        <w:t>监测</w:t>
      </w:r>
      <w:r w:rsidR="00AD6E1A" w:rsidRPr="007F39B2">
        <w:rPr>
          <w:rFonts w:ascii="Times New Roman" w:cs="Times New Roman"/>
          <w:color w:val="000000"/>
          <w:sz w:val="21"/>
          <w:szCs w:val="21"/>
        </w:rPr>
        <w:t>期间，</w:t>
      </w:r>
      <w:r w:rsidR="00F94BFF" w:rsidRPr="007F39B2">
        <w:rPr>
          <w:rFonts w:ascii="Times New Roman" w:cs="Times New Roman"/>
          <w:color w:val="000000"/>
          <w:sz w:val="21"/>
          <w:szCs w:val="21"/>
        </w:rPr>
        <w:t>企业生产工况满足</w:t>
      </w:r>
      <w:r w:rsidR="00AD6E1A" w:rsidRPr="007F39B2">
        <w:rPr>
          <w:rFonts w:ascii="Times New Roman" w:cs="Times New Roman"/>
          <w:color w:val="000000"/>
          <w:sz w:val="21"/>
          <w:szCs w:val="21"/>
        </w:rPr>
        <w:t>不低于</w:t>
      </w:r>
      <w:r w:rsidR="00AD6E1A" w:rsidRPr="007F39B2">
        <w:rPr>
          <w:rFonts w:ascii="Times New Roman" w:hAnsi="Times New Roman" w:cs="Times New Roman"/>
          <w:color w:val="000000"/>
          <w:sz w:val="21"/>
          <w:szCs w:val="21"/>
        </w:rPr>
        <w:t>75%</w:t>
      </w:r>
      <w:r w:rsidR="00AD6E1A" w:rsidRPr="007F39B2">
        <w:rPr>
          <w:rFonts w:ascii="Times New Roman" w:cs="Times New Roman"/>
          <w:color w:val="000000"/>
          <w:sz w:val="21"/>
          <w:szCs w:val="21"/>
        </w:rPr>
        <w:t>的验收要求。</w:t>
      </w:r>
      <w:r w:rsidR="00F94BFF" w:rsidRPr="007F39B2">
        <w:rPr>
          <w:rFonts w:ascii="Times New Roman" w:cs="Times New Roman"/>
          <w:color w:val="000000"/>
          <w:sz w:val="21"/>
          <w:szCs w:val="21"/>
        </w:rPr>
        <w:t>验收监测报告表明</w:t>
      </w:r>
      <w:r w:rsidR="00AB17D7" w:rsidRPr="007F39B2">
        <w:rPr>
          <w:rFonts w:ascii="Times New Roman" w:cs="Times New Roman"/>
          <w:sz w:val="21"/>
          <w:szCs w:val="21"/>
        </w:rPr>
        <w:t>：</w:t>
      </w:r>
    </w:p>
    <w:p w:rsidR="005B288D" w:rsidRPr="007F39B2" w:rsidRDefault="00EF3FB4" w:rsidP="007F39B2">
      <w:pPr>
        <w:pStyle w:val="1"/>
        <w:spacing w:before="0" w:beforeAutospacing="0" w:after="0" w:afterAutospacing="0" w:line="360" w:lineRule="auto"/>
        <w:ind w:firstLineChars="200" w:firstLine="480"/>
        <w:jc w:val="both"/>
        <w:outlineLvl w:val="0"/>
        <w:rPr>
          <w:rFonts w:ascii="Times New Roman" w:hAnsi="Times New Roman" w:cs="Times New Roman"/>
          <w:color w:val="000000"/>
        </w:rPr>
      </w:pPr>
      <w:r w:rsidRPr="007F39B2">
        <w:rPr>
          <w:rFonts w:ascii="Times New Roman" w:hAnsi="Times New Roman" w:cs="Times New Roman"/>
          <w:color w:val="000000"/>
        </w:rPr>
        <w:t>1</w:t>
      </w:r>
      <w:r w:rsidR="005B288D" w:rsidRPr="007F39B2">
        <w:rPr>
          <w:rFonts w:ascii="Times New Roman" w:hAnsi="Times New Roman" w:cs="Times New Roman"/>
          <w:color w:val="000000"/>
        </w:rPr>
        <w:t>.</w:t>
      </w:r>
      <w:r w:rsidR="005B288D" w:rsidRPr="007F39B2">
        <w:rPr>
          <w:rFonts w:ascii="Times New Roman" w:cs="Times New Roman"/>
          <w:color w:val="000000"/>
        </w:rPr>
        <w:t>废气</w:t>
      </w:r>
    </w:p>
    <w:p w:rsidR="007F39B2" w:rsidRPr="007F39B2" w:rsidRDefault="007F39B2" w:rsidP="007F39B2">
      <w:pPr>
        <w:spacing w:after="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F39B2">
        <w:rPr>
          <w:rFonts w:ascii="Times New Roman" w:eastAsia="宋体" w:hAnsi="宋体"/>
          <w:sz w:val="24"/>
          <w:szCs w:val="24"/>
        </w:rPr>
        <w:t>粉尘废气达到广东省《大气污染物排放限值》（</w:t>
      </w:r>
      <w:r w:rsidRPr="007F39B2">
        <w:rPr>
          <w:rFonts w:ascii="Times New Roman" w:eastAsia="宋体" w:hAnsi="Times New Roman"/>
          <w:sz w:val="24"/>
          <w:szCs w:val="24"/>
        </w:rPr>
        <w:t>DB44/27-2001</w:t>
      </w:r>
      <w:r w:rsidRPr="007F39B2">
        <w:rPr>
          <w:rFonts w:ascii="Times New Roman" w:eastAsia="宋体" w:hAnsi="宋体"/>
          <w:sz w:val="24"/>
          <w:szCs w:val="24"/>
        </w:rPr>
        <w:t>）第二时段二级标准中排气口离地</w:t>
      </w:r>
      <w:r w:rsidRPr="007F39B2">
        <w:rPr>
          <w:rFonts w:ascii="Times New Roman" w:eastAsia="宋体" w:hAnsi="Times New Roman"/>
          <w:sz w:val="24"/>
          <w:szCs w:val="24"/>
        </w:rPr>
        <w:t>15</w:t>
      </w:r>
      <w:r w:rsidRPr="007F39B2">
        <w:rPr>
          <w:rFonts w:ascii="Times New Roman" w:eastAsia="宋体" w:hAnsi="宋体"/>
          <w:sz w:val="24"/>
          <w:szCs w:val="24"/>
        </w:rPr>
        <w:t>米高的颗粒物</w:t>
      </w:r>
      <w:r w:rsidRPr="007F39B2">
        <w:rPr>
          <w:rFonts w:ascii="Times New Roman" w:eastAsia="宋体" w:hAnsi="Times New Roman"/>
          <w:sz w:val="24"/>
          <w:szCs w:val="24"/>
        </w:rPr>
        <w:t>120 mg/m</w:t>
      </w:r>
      <w:r w:rsidRPr="007F39B2">
        <w:rPr>
          <w:rFonts w:ascii="Times New Roman" w:eastAsia="宋体" w:hAnsi="Times New Roman"/>
          <w:sz w:val="24"/>
          <w:szCs w:val="24"/>
          <w:vertAlign w:val="superscript"/>
        </w:rPr>
        <w:t>3</w:t>
      </w:r>
      <w:r w:rsidRPr="007F39B2">
        <w:rPr>
          <w:rFonts w:ascii="Times New Roman" w:eastAsia="宋体" w:hAnsi="宋体"/>
          <w:sz w:val="24"/>
          <w:szCs w:val="24"/>
        </w:rPr>
        <w:t>；无组织排放监控浓度限值</w:t>
      </w:r>
      <w:r w:rsidRPr="007F39B2">
        <w:rPr>
          <w:rFonts w:ascii="Times New Roman" w:eastAsia="宋体" w:hAnsi="Times New Roman"/>
          <w:sz w:val="24"/>
          <w:szCs w:val="24"/>
        </w:rPr>
        <w:t>1.0mg/m</w:t>
      </w:r>
      <w:r w:rsidRPr="007F39B2">
        <w:rPr>
          <w:rFonts w:ascii="Times New Roman" w:eastAsia="宋体" w:hAnsi="Times New Roman"/>
          <w:sz w:val="24"/>
          <w:szCs w:val="24"/>
          <w:vertAlign w:val="superscript"/>
        </w:rPr>
        <w:t>3</w:t>
      </w:r>
      <w:r w:rsidRPr="007F39B2">
        <w:rPr>
          <w:rFonts w:ascii="Times New Roman" w:eastAsia="宋体" w:hAnsi="宋体"/>
          <w:sz w:val="24"/>
          <w:szCs w:val="24"/>
        </w:rPr>
        <w:t>。</w:t>
      </w:r>
    </w:p>
    <w:p w:rsidR="007F39B2" w:rsidRPr="007F39B2" w:rsidRDefault="007F39B2" w:rsidP="007F39B2">
      <w:pPr>
        <w:spacing w:after="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F39B2">
        <w:rPr>
          <w:rFonts w:ascii="Times New Roman" w:eastAsia="宋体" w:hAnsi="宋体"/>
          <w:sz w:val="24"/>
          <w:szCs w:val="24"/>
        </w:rPr>
        <w:t>有机废气达到《合成树脂工业污染物排放标准》（</w:t>
      </w:r>
      <w:r w:rsidRPr="007F39B2">
        <w:rPr>
          <w:rFonts w:ascii="Times New Roman" w:eastAsia="宋体" w:hAnsi="Times New Roman"/>
          <w:sz w:val="24"/>
          <w:szCs w:val="24"/>
        </w:rPr>
        <w:t>GB31572-2015</w:t>
      </w:r>
      <w:r w:rsidRPr="007F39B2">
        <w:rPr>
          <w:rFonts w:ascii="Times New Roman" w:eastAsia="宋体" w:hAnsi="宋体"/>
          <w:sz w:val="24"/>
          <w:szCs w:val="24"/>
        </w:rPr>
        <w:t>）中表</w:t>
      </w:r>
      <w:r w:rsidRPr="007F39B2">
        <w:rPr>
          <w:rFonts w:ascii="Times New Roman" w:eastAsia="宋体" w:hAnsi="Times New Roman"/>
          <w:sz w:val="24"/>
          <w:szCs w:val="24"/>
        </w:rPr>
        <w:t>4</w:t>
      </w:r>
      <w:r w:rsidRPr="007F39B2">
        <w:rPr>
          <w:rFonts w:ascii="Times New Roman" w:eastAsia="宋体" w:hAnsi="宋体"/>
          <w:sz w:val="24"/>
          <w:szCs w:val="24"/>
        </w:rPr>
        <w:t>和表</w:t>
      </w:r>
      <w:r w:rsidRPr="007F39B2">
        <w:rPr>
          <w:rFonts w:ascii="Times New Roman" w:eastAsia="宋体" w:hAnsi="Times New Roman"/>
          <w:sz w:val="24"/>
          <w:szCs w:val="24"/>
        </w:rPr>
        <w:t>9</w:t>
      </w:r>
      <w:r w:rsidRPr="007F39B2">
        <w:rPr>
          <w:rFonts w:ascii="Times New Roman" w:eastAsia="宋体" w:hAnsi="宋体"/>
          <w:sz w:val="24"/>
          <w:szCs w:val="24"/>
        </w:rPr>
        <w:t>标准：非甲烷总烃有组织排放</w:t>
      </w:r>
      <w:r w:rsidRPr="007F39B2">
        <w:rPr>
          <w:rFonts w:ascii="Times New Roman" w:eastAsia="宋体" w:hAnsi="Times New Roman"/>
          <w:sz w:val="24"/>
          <w:szCs w:val="24"/>
        </w:rPr>
        <w:t>100 mg/m</w:t>
      </w:r>
      <w:r w:rsidRPr="007F39B2">
        <w:rPr>
          <w:rFonts w:ascii="Times New Roman" w:eastAsia="宋体" w:hAnsi="Times New Roman"/>
          <w:sz w:val="24"/>
          <w:szCs w:val="24"/>
          <w:vertAlign w:val="superscript"/>
        </w:rPr>
        <w:t>3</w:t>
      </w:r>
      <w:r w:rsidRPr="007F39B2">
        <w:rPr>
          <w:rFonts w:ascii="Times New Roman" w:eastAsia="宋体" w:hAnsi="宋体"/>
          <w:sz w:val="24"/>
          <w:szCs w:val="24"/>
        </w:rPr>
        <w:t>，无组织排放</w:t>
      </w:r>
      <w:r w:rsidRPr="007F39B2">
        <w:rPr>
          <w:rFonts w:ascii="Times New Roman" w:eastAsia="宋体" w:hAnsi="Times New Roman"/>
          <w:sz w:val="24"/>
          <w:szCs w:val="24"/>
        </w:rPr>
        <w:t>4.0 mg/m</w:t>
      </w:r>
      <w:r w:rsidRPr="007F39B2">
        <w:rPr>
          <w:rFonts w:ascii="Times New Roman" w:eastAsia="宋体" w:hAnsi="Times New Roman"/>
          <w:sz w:val="24"/>
          <w:szCs w:val="24"/>
          <w:vertAlign w:val="superscript"/>
        </w:rPr>
        <w:t>3</w:t>
      </w:r>
      <w:r w:rsidRPr="007F39B2">
        <w:rPr>
          <w:rFonts w:ascii="Times New Roman" w:eastAsia="宋体" w:hAnsi="宋体"/>
          <w:sz w:val="24"/>
          <w:szCs w:val="24"/>
        </w:rPr>
        <w:t>。</w:t>
      </w:r>
    </w:p>
    <w:p w:rsidR="007F39B2" w:rsidRPr="007F39B2" w:rsidRDefault="007F39B2" w:rsidP="007F39B2">
      <w:pPr>
        <w:spacing w:after="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F39B2">
        <w:rPr>
          <w:rFonts w:ascii="Times New Roman" w:eastAsia="宋体" w:hAnsi="宋体"/>
          <w:sz w:val="24"/>
          <w:szCs w:val="24"/>
        </w:rPr>
        <w:lastRenderedPageBreak/>
        <w:t>总</w:t>
      </w:r>
      <w:r w:rsidRPr="007F39B2">
        <w:rPr>
          <w:rFonts w:ascii="Times New Roman" w:eastAsia="宋体" w:hAnsi="Times New Roman"/>
          <w:sz w:val="24"/>
          <w:szCs w:val="24"/>
        </w:rPr>
        <w:t>VOCs</w:t>
      </w:r>
      <w:r w:rsidRPr="007F39B2">
        <w:rPr>
          <w:rFonts w:ascii="Times New Roman" w:eastAsia="宋体" w:hAnsi="宋体"/>
          <w:sz w:val="24"/>
          <w:szCs w:val="24"/>
        </w:rPr>
        <w:t>有组织排放达到广东省《家具制造行业挥发性有机化合物排放标准》（</w:t>
      </w:r>
      <w:r w:rsidRPr="007F39B2">
        <w:rPr>
          <w:rFonts w:ascii="Times New Roman" w:eastAsia="宋体" w:hAnsi="Times New Roman"/>
          <w:sz w:val="24"/>
          <w:szCs w:val="24"/>
        </w:rPr>
        <w:t>DB44/814-2010</w:t>
      </w:r>
      <w:r w:rsidRPr="007F39B2">
        <w:rPr>
          <w:rFonts w:ascii="Times New Roman" w:eastAsia="宋体" w:hAnsi="宋体"/>
          <w:sz w:val="24"/>
          <w:szCs w:val="24"/>
        </w:rPr>
        <w:t>）</w:t>
      </w:r>
      <w:r w:rsidRPr="007F39B2">
        <w:rPr>
          <w:rFonts w:ascii="宋体" w:eastAsia="宋体" w:hAnsi="宋体"/>
          <w:sz w:val="24"/>
          <w:szCs w:val="24"/>
        </w:rPr>
        <w:t>Ⅱ</w:t>
      </w:r>
      <w:r w:rsidRPr="007F39B2">
        <w:rPr>
          <w:rFonts w:ascii="Times New Roman" w:eastAsia="宋体" w:hAnsi="宋体"/>
          <w:sz w:val="24"/>
          <w:szCs w:val="24"/>
        </w:rPr>
        <w:t>时段排放限值：总</w:t>
      </w:r>
      <w:r w:rsidRPr="007F39B2">
        <w:rPr>
          <w:rFonts w:ascii="Times New Roman" w:eastAsia="宋体" w:hAnsi="Times New Roman"/>
          <w:sz w:val="24"/>
          <w:szCs w:val="24"/>
        </w:rPr>
        <w:t>VOCs</w:t>
      </w:r>
      <w:r w:rsidRPr="007F39B2">
        <w:rPr>
          <w:rFonts w:ascii="Times New Roman" w:eastAsia="宋体" w:hAnsi="宋体"/>
          <w:sz w:val="24"/>
          <w:szCs w:val="24"/>
        </w:rPr>
        <w:t>：</w:t>
      </w:r>
      <w:r w:rsidRPr="007F39B2">
        <w:rPr>
          <w:rFonts w:ascii="Times New Roman" w:eastAsia="宋体" w:hAnsi="Times New Roman"/>
          <w:sz w:val="24"/>
          <w:szCs w:val="24"/>
        </w:rPr>
        <w:t>30mg/m</w:t>
      </w:r>
      <w:r w:rsidRPr="007F39B2">
        <w:rPr>
          <w:rFonts w:ascii="Times New Roman" w:eastAsia="宋体" w:hAnsi="Times New Roman"/>
          <w:sz w:val="24"/>
          <w:szCs w:val="24"/>
          <w:vertAlign w:val="superscript"/>
        </w:rPr>
        <w:t>3</w:t>
      </w:r>
      <w:r w:rsidRPr="007F39B2">
        <w:rPr>
          <w:rFonts w:ascii="Times New Roman" w:eastAsia="宋体" w:hAnsi="宋体"/>
          <w:sz w:val="24"/>
          <w:szCs w:val="24"/>
        </w:rPr>
        <w:t>；最高允许排放速率</w:t>
      </w:r>
      <w:r w:rsidRPr="007F39B2">
        <w:rPr>
          <w:rFonts w:ascii="Times New Roman" w:eastAsia="宋体" w:hAnsi="Times New Roman"/>
          <w:sz w:val="24"/>
          <w:szCs w:val="24"/>
        </w:rPr>
        <w:t>2.9kg/h</w:t>
      </w:r>
      <w:r w:rsidRPr="007F39B2">
        <w:rPr>
          <w:rFonts w:ascii="Times New Roman" w:eastAsia="宋体" w:hAnsi="宋体"/>
          <w:sz w:val="24"/>
          <w:szCs w:val="24"/>
        </w:rPr>
        <w:t>；无组织排放监控点浓度限值</w:t>
      </w:r>
      <w:r w:rsidRPr="007F39B2">
        <w:rPr>
          <w:rFonts w:ascii="Times New Roman" w:eastAsia="宋体" w:hAnsi="Times New Roman"/>
          <w:sz w:val="24"/>
          <w:szCs w:val="24"/>
        </w:rPr>
        <w:t>2.0mg/m</w:t>
      </w:r>
      <w:r w:rsidRPr="007F39B2">
        <w:rPr>
          <w:rFonts w:ascii="Times New Roman" w:eastAsia="宋体" w:hAnsi="Times New Roman"/>
          <w:sz w:val="24"/>
          <w:szCs w:val="24"/>
          <w:vertAlign w:val="superscript"/>
        </w:rPr>
        <w:t>3</w:t>
      </w:r>
      <w:r w:rsidRPr="007F39B2">
        <w:rPr>
          <w:rFonts w:ascii="Times New Roman" w:eastAsia="宋体" w:hAnsi="Times New Roman"/>
          <w:sz w:val="24"/>
          <w:szCs w:val="24"/>
        </w:rPr>
        <w:t xml:space="preserve"> </w:t>
      </w:r>
      <w:r w:rsidRPr="007F39B2">
        <w:rPr>
          <w:rFonts w:ascii="Times New Roman" w:eastAsia="宋体" w:hAnsi="宋体"/>
          <w:sz w:val="24"/>
          <w:szCs w:val="24"/>
        </w:rPr>
        <w:t>。</w:t>
      </w:r>
    </w:p>
    <w:p w:rsidR="000761BF" w:rsidRPr="007F39B2" w:rsidRDefault="007F39B2" w:rsidP="007F39B2">
      <w:pPr>
        <w:spacing w:after="0" w:line="360" w:lineRule="auto"/>
        <w:ind w:firstLineChars="200" w:firstLine="480"/>
        <w:rPr>
          <w:rFonts w:ascii="Times New Roman" w:eastAsia="宋体" w:hAnsi="Times New Roman"/>
          <w:color w:val="000000"/>
          <w:sz w:val="24"/>
          <w:szCs w:val="24"/>
        </w:rPr>
      </w:pPr>
      <w:r w:rsidRPr="007F39B2">
        <w:rPr>
          <w:rFonts w:ascii="Times New Roman" w:eastAsia="宋体" w:hAnsi="宋体"/>
          <w:sz w:val="24"/>
          <w:szCs w:val="24"/>
        </w:rPr>
        <w:t>厂界臭气达到《恶臭污染物排放标准》（</w:t>
      </w:r>
      <w:r w:rsidRPr="007F39B2">
        <w:rPr>
          <w:rFonts w:ascii="Times New Roman" w:eastAsia="宋体" w:hAnsi="Times New Roman"/>
          <w:sz w:val="24"/>
          <w:szCs w:val="24"/>
        </w:rPr>
        <w:t>GB14554-93</w:t>
      </w:r>
      <w:r w:rsidRPr="007F39B2">
        <w:rPr>
          <w:rFonts w:ascii="Times New Roman" w:eastAsia="宋体" w:hAnsi="宋体"/>
          <w:sz w:val="24"/>
          <w:szCs w:val="24"/>
        </w:rPr>
        <w:t>）新建二级标准：厂界臭气浓度</w:t>
      </w:r>
      <w:r w:rsidRPr="007F39B2">
        <w:rPr>
          <w:rFonts w:ascii="Times New Roman" w:eastAsia="宋体" w:hAnsi="Times New Roman"/>
          <w:sz w:val="24"/>
          <w:szCs w:val="24"/>
        </w:rPr>
        <w:t>≤20</w:t>
      </w:r>
      <w:r w:rsidRPr="007F39B2">
        <w:rPr>
          <w:rFonts w:ascii="Times New Roman" w:eastAsia="宋体" w:hAnsi="宋体"/>
          <w:sz w:val="24"/>
          <w:szCs w:val="24"/>
        </w:rPr>
        <w:t>（无量纲）。</w:t>
      </w:r>
    </w:p>
    <w:p w:rsidR="00D31054" w:rsidRPr="007F39B2" w:rsidRDefault="00D31054" w:rsidP="000761BF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color w:val="000000"/>
          <w:sz w:val="21"/>
          <w:szCs w:val="21"/>
        </w:rPr>
      </w:pPr>
      <w:r w:rsidRPr="007F39B2">
        <w:rPr>
          <w:rFonts w:ascii="Times New Roman" w:hAnsi="Times New Roman" w:cs="Times New Roman"/>
          <w:color w:val="000000"/>
          <w:sz w:val="21"/>
          <w:szCs w:val="21"/>
        </w:rPr>
        <w:t>2.</w:t>
      </w:r>
      <w:r w:rsidRPr="007F39B2">
        <w:rPr>
          <w:rFonts w:ascii="Times New Roman" w:cs="Times New Roman"/>
          <w:color w:val="000000"/>
          <w:sz w:val="21"/>
          <w:szCs w:val="21"/>
        </w:rPr>
        <w:t>废水</w:t>
      </w:r>
    </w:p>
    <w:p w:rsidR="00D31054" w:rsidRPr="007F39B2" w:rsidRDefault="007F39B2" w:rsidP="007F39B2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color w:val="000000"/>
          <w:sz w:val="21"/>
          <w:szCs w:val="21"/>
        </w:rPr>
      </w:pPr>
      <w:r w:rsidRPr="007F39B2">
        <w:rPr>
          <w:rFonts w:ascii="Times New Roman" w:cs="Times New Roman" w:hint="eastAsia"/>
          <w:color w:val="000000"/>
          <w:sz w:val="21"/>
          <w:szCs w:val="21"/>
        </w:rPr>
        <w:t>生活污水排放符合广东省《水污染物排放限值》（</w:t>
      </w:r>
      <w:r w:rsidRPr="007F39B2">
        <w:rPr>
          <w:rFonts w:ascii="Times New Roman" w:cs="Times New Roman" w:hint="eastAsia"/>
          <w:color w:val="000000"/>
          <w:sz w:val="21"/>
          <w:szCs w:val="21"/>
        </w:rPr>
        <w:t>DB44/26-2001</w:t>
      </w:r>
      <w:r w:rsidRPr="007F39B2">
        <w:rPr>
          <w:rFonts w:ascii="Times New Roman" w:cs="Times New Roman" w:hint="eastAsia"/>
          <w:color w:val="000000"/>
          <w:sz w:val="21"/>
          <w:szCs w:val="21"/>
        </w:rPr>
        <w:t>）第二时段三级标准及荷塘污水处理厂设计进水标准的较严者。</w:t>
      </w:r>
    </w:p>
    <w:p w:rsidR="00860EEB" w:rsidRPr="007F39B2" w:rsidRDefault="00D31054" w:rsidP="000761BF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color w:val="000000"/>
          <w:sz w:val="21"/>
          <w:szCs w:val="21"/>
        </w:rPr>
      </w:pPr>
      <w:r w:rsidRPr="007F39B2"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="00860EEB" w:rsidRPr="007F39B2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="00860EEB" w:rsidRPr="007F39B2">
        <w:rPr>
          <w:rFonts w:ascii="Times New Roman" w:cs="Times New Roman"/>
          <w:color w:val="000000"/>
          <w:sz w:val="21"/>
          <w:szCs w:val="21"/>
        </w:rPr>
        <w:t>噪声</w:t>
      </w:r>
    </w:p>
    <w:p w:rsidR="00860EEB" w:rsidRPr="007F39B2" w:rsidRDefault="00860EEB" w:rsidP="000761BF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color w:val="000000"/>
          <w:sz w:val="21"/>
          <w:szCs w:val="21"/>
        </w:rPr>
      </w:pPr>
      <w:r w:rsidRPr="007F39B2">
        <w:rPr>
          <w:rFonts w:ascii="Times New Roman" w:cs="Times New Roman"/>
          <w:sz w:val="21"/>
          <w:szCs w:val="21"/>
        </w:rPr>
        <w:t>项目厂界噪声符合《工业企业厂界环境噪声排放标准（</w:t>
      </w:r>
      <w:r w:rsidRPr="007F39B2">
        <w:rPr>
          <w:rFonts w:ascii="Times New Roman" w:hAnsi="Times New Roman" w:cs="Times New Roman"/>
          <w:sz w:val="21"/>
          <w:szCs w:val="21"/>
        </w:rPr>
        <w:t>GB12348-2008</w:t>
      </w:r>
      <w:r w:rsidRPr="007F39B2">
        <w:rPr>
          <w:rFonts w:ascii="Times New Roman" w:cs="Times New Roman"/>
          <w:sz w:val="21"/>
          <w:szCs w:val="21"/>
        </w:rPr>
        <w:t>）》</w:t>
      </w:r>
      <w:r w:rsidRPr="007F39B2">
        <w:rPr>
          <w:rFonts w:ascii="Times New Roman" w:hAnsi="Times New Roman" w:cs="Times New Roman"/>
          <w:sz w:val="21"/>
          <w:szCs w:val="21"/>
        </w:rPr>
        <w:t>2</w:t>
      </w:r>
      <w:r w:rsidRPr="007F39B2">
        <w:rPr>
          <w:rFonts w:ascii="Times New Roman" w:cs="Times New Roman"/>
          <w:sz w:val="21"/>
          <w:szCs w:val="21"/>
        </w:rPr>
        <w:t>类标准。</w:t>
      </w:r>
    </w:p>
    <w:p w:rsidR="005B288D" w:rsidRPr="007F39B2" w:rsidRDefault="00D31054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color w:val="000000"/>
          <w:sz w:val="21"/>
          <w:szCs w:val="21"/>
        </w:rPr>
      </w:pPr>
      <w:r w:rsidRPr="007F39B2"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="005B288D" w:rsidRPr="007F39B2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="005B288D" w:rsidRPr="007F39B2">
        <w:rPr>
          <w:rFonts w:ascii="Times New Roman" w:cs="Times New Roman"/>
          <w:color w:val="000000"/>
          <w:sz w:val="21"/>
          <w:szCs w:val="21"/>
        </w:rPr>
        <w:t>污染物排放总量</w:t>
      </w:r>
    </w:p>
    <w:p w:rsidR="000761BF" w:rsidRPr="007F39B2" w:rsidRDefault="00D31054" w:rsidP="005B288D">
      <w:pPr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7F39B2">
        <w:rPr>
          <w:rFonts w:ascii="Times New Roman" w:eastAsia="宋体" w:hAnsi="宋体"/>
          <w:color w:val="000000"/>
          <w:sz w:val="21"/>
          <w:szCs w:val="21"/>
        </w:rPr>
        <w:t>环评批复未为本项目制定污染物排放总量指标</w:t>
      </w:r>
      <w:r w:rsidR="000761BF" w:rsidRPr="007F39B2">
        <w:rPr>
          <w:rFonts w:ascii="Times New Roman" w:eastAsia="宋体" w:hAnsi="宋体"/>
          <w:color w:val="000000"/>
          <w:sz w:val="21"/>
          <w:szCs w:val="21"/>
        </w:rPr>
        <w:t>。</w:t>
      </w:r>
    </w:p>
    <w:p w:rsidR="00F94BFF" w:rsidRPr="007F39B2" w:rsidRDefault="00C2586C" w:rsidP="00DB6B56">
      <w:pPr>
        <w:pStyle w:val="1"/>
        <w:spacing w:before="0" w:beforeAutospacing="0" w:after="0" w:afterAutospacing="0" w:line="360" w:lineRule="auto"/>
        <w:ind w:firstLineChars="200" w:firstLine="422"/>
        <w:jc w:val="both"/>
        <w:outlineLvl w:val="0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F39B2">
        <w:rPr>
          <w:rFonts w:ascii="Times New Roman" w:cs="Times New Roman"/>
          <w:b/>
          <w:color w:val="000000"/>
          <w:sz w:val="21"/>
          <w:szCs w:val="21"/>
        </w:rPr>
        <w:t>六</w:t>
      </w:r>
      <w:r w:rsidR="005B288D" w:rsidRPr="007F39B2">
        <w:rPr>
          <w:rFonts w:ascii="Times New Roman" w:cs="Times New Roman"/>
          <w:b/>
          <w:color w:val="000000"/>
          <w:sz w:val="21"/>
          <w:szCs w:val="21"/>
        </w:rPr>
        <w:t>、</w:t>
      </w:r>
      <w:r w:rsidR="00F94BFF" w:rsidRPr="007F39B2">
        <w:rPr>
          <w:rFonts w:ascii="Times New Roman" w:cs="Times New Roman"/>
          <w:b/>
          <w:color w:val="000000"/>
          <w:sz w:val="21"/>
          <w:szCs w:val="21"/>
        </w:rPr>
        <w:t>工程建设对环境的影响</w:t>
      </w:r>
    </w:p>
    <w:p w:rsidR="00F94BFF" w:rsidRPr="007F39B2" w:rsidRDefault="00F94BFF" w:rsidP="00DB6B56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F39B2">
        <w:rPr>
          <w:rFonts w:ascii="Times New Roman" w:cs="Times New Roman"/>
          <w:color w:val="000000"/>
          <w:sz w:val="21"/>
          <w:szCs w:val="21"/>
        </w:rPr>
        <w:t>本项目从立项至调试过程中</w:t>
      </w:r>
      <w:r w:rsidR="00EF3FB4" w:rsidRPr="007F39B2">
        <w:rPr>
          <w:rFonts w:ascii="Times New Roman" w:cs="Times New Roman"/>
          <w:color w:val="000000"/>
          <w:sz w:val="21"/>
          <w:szCs w:val="21"/>
        </w:rPr>
        <w:t>无</w:t>
      </w:r>
      <w:r w:rsidRPr="007F39B2">
        <w:rPr>
          <w:rFonts w:ascii="Times New Roman" w:cs="Times New Roman"/>
          <w:color w:val="000000"/>
          <w:sz w:val="21"/>
          <w:szCs w:val="21"/>
        </w:rPr>
        <w:t>环境</w:t>
      </w:r>
      <w:r w:rsidR="00EF3FB4" w:rsidRPr="007F39B2">
        <w:rPr>
          <w:rFonts w:ascii="Times New Roman" w:cs="Times New Roman"/>
          <w:color w:val="000000"/>
          <w:sz w:val="21"/>
          <w:szCs w:val="21"/>
        </w:rPr>
        <w:t>违法行为</w:t>
      </w:r>
      <w:r w:rsidRPr="007F39B2">
        <w:rPr>
          <w:rFonts w:ascii="Times New Roman" w:cs="Times New Roman"/>
          <w:color w:val="000000"/>
          <w:sz w:val="21"/>
          <w:szCs w:val="21"/>
        </w:rPr>
        <w:t>。</w:t>
      </w:r>
    </w:p>
    <w:p w:rsidR="000761BF" w:rsidRPr="007F39B2" w:rsidRDefault="00F94BFF" w:rsidP="00DB6B56">
      <w:pPr>
        <w:pStyle w:val="1"/>
        <w:spacing w:before="0" w:beforeAutospacing="0" w:after="0" w:afterAutospacing="0" w:line="360" w:lineRule="auto"/>
        <w:ind w:firstLineChars="200" w:firstLine="422"/>
        <w:jc w:val="both"/>
        <w:outlineLvl w:val="0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F39B2">
        <w:rPr>
          <w:rFonts w:ascii="Times New Roman" w:cs="Times New Roman"/>
          <w:b/>
          <w:color w:val="000000"/>
          <w:sz w:val="21"/>
          <w:szCs w:val="21"/>
        </w:rPr>
        <w:t>七、</w:t>
      </w:r>
      <w:r w:rsidR="005B288D" w:rsidRPr="007F39B2">
        <w:rPr>
          <w:rFonts w:ascii="Times New Roman" w:cs="Times New Roman"/>
          <w:b/>
          <w:color w:val="000000"/>
          <w:sz w:val="21"/>
          <w:szCs w:val="21"/>
        </w:rPr>
        <w:t>验收结论</w:t>
      </w:r>
    </w:p>
    <w:p w:rsidR="00614A92" w:rsidRPr="007F39B2" w:rsidRDefault="00614A92" w:rsidP="00375874">
      <w:pPr>
        <w:pStyle w:val="1"/>
        <w:spacing w:before="0" w:beforeAutospacing="0" w:after="0" w:afterAutospacing="0" w:line="360" w:lineRule="auto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7F39B2">
        <w:rPr>
          <w:rFonts w:ascii="Times New Roman" w:hAnsi="Times New Roman" w:cs="Times New Roman"/>
          <w:sz w:val="21"/>
          <w:szCs w:val="21"/>
        </w:rPr>
        <w:t xml:space="preserve">    </w:t>
      </w:r>
      <w:r w:rsidRPr="007F39B2">
        <w:rPr>
          <w:rFonts w:ascii="Times New Roman" w:cs="Times New Roman"/>
          <w:sz w:val="21"/>
          <w:szCs w:val="21"/>
        </w:rPr>
        <w:t>经对照环保部《建设项目竣工环境保护验收暂行办法》（国环规环评</w:t>
      </w:r>
      <w:r w:rsidRPr="007F39B2">
        <w:rPr>
          <w:rFonts w:ascii="Times New Roman" w:hAnsi="Times New Roman" w:cs="Times New Roman"/>
          <w:sz w:val="21"/>
          <w:szCs w:val="21"/>
        </w:rPr>
        <w:t>[2017]4</w:t>
      </w:r>
      <w:r w:rsidRPr="007F39B2">
        <w:rPr>
          <w:rFonts w:ascii="Times New Roman" w:cs="Times New Roman"/>
          <w:sz w:val="21"/>
          <w:szCs w:val="21"/>
        </w:rPr>
        <w:t>号）、广东省环保厅粤环函</w:t>
      </w:r>
      <w:r w:rsidRPr="007F39B2">
        <w:rPr>
          <w:rFonts w:ascii="Times New Roman" w:hAnsi="Times New Roman" w:cs="Times New Roman"/>
          <w:sz w:val="21"/>
          <w:szCs w:val="21"/>
        </w:rPr>
        <w:t>[2017]1945</w:t>
      </w:r>
      <w:r w:rsidRPr="007F39B2">
        <w:rPr>
          <w:rFonts w:ascii="Times New Roman" w:cs="Times New Roman"/>
          <w:sz w:val="21"/>
          <w:szCs w:val="21"/>
        </w:rPr>
        <w:t>号文等相关规定，项目按照《</w:t>
      </w:r>
      <w:r w:rsidR="007F2724" w:rsidRPr="007F39B2">
        <w:rPr>
          <w:rFonts w:ascii="Times New Roman" w:cs="Times New Roman"/>
          <w:sz w:val="21"/>
          <w:szCs w:val="21"/>
        </w:rPr>
        <w:t>蓬江区百希粉末厂</w:t>
      </w:r>
      <w:r w:rsidRPr="007F39B2">
        <w:rPr>
          <w:rFonts w:ascii="Times New Roman" w:cs="Times New Roman"/>
          <w:sz w:val="21"/>
          <w:szCs w:val="21"/>
        </w:rPr>
        <w:t>年产灯饰外壳</w:t>
      </w:r>
      <w:r w:rsidRPr="007F39B2">
        <w:rPr>
          <w:rFonts w:ascii="Times New Roman" w:hAnsi="Times New Roman" w:cs="Times New Roman"/>
          <w:sz w:val="21"/>
          <w:szCs w:val="21"/>
        </w:rPr>
        <w:t>300</w:t>
      </w:r>
      <w:r w:rsidRPr="007F39B2">
        <w:rPr>
          <w:rFonts w:ascii="Times New Roman" w:cs="Times New Roman"/>
          <w:sz w:val="21"/>
          <w:szCs w:val="21"/>
        </w:rPr>
        <w:t>万个新建项目环境影响报告表》及其批复意见</w:t>
      </w:r>
      <w:r w:rsidR="007F2724" w:rsidRPr="007F39B2">
        <w:rPr>
          <w:rFonts w:ascii="Times New Roman" w:cs="Times New Roman"/>
          <w:sz w:val="21"/>
          <w:szCs w:val="21"/>
        </w:rPr>
        <w:t>蓬环审</w:t>
      </w:r>
      <w:r w:rsidR="007F2724" w:rsidRPr="007F39B2">
        <w:rPr>
          <w:rFonts w:ascii="Times New Roman" w:hAnsi="Times New Roman" w:cs="Times New Roman"/>
          <w:sz w:val="21"/>
          <w:szCs w:val="21"/>
        </w:rPr>
        <w:t>[2019]6</w:t>
      </w:r>
      <w:r w:rsidR="007F2724" w:rsidRPr="007F39B2">
        <w:rPr>
          <w:rFonts w:ascii="Times New Roman" w:cs="Times New Roman"/>
          <w:sz w:val="21"/>
          <w:szCs w:val="21"/>
        </w:rPr>
        <w:t>号</w:t>
      </w:r>
      <w:r w:rsidRPr="007F39B2">
        <w:rPr>
          <w:rFonts w:ascii="Times New Roman" w:cs="Times New Roman"/>
          <w:sz w:val="21"/>
          <w:szCs w:val="21"/>
        </w:rPr>
        <w:t>），其性质地点、采用的防治污染和防止生态破坏的措施没有发生重大变动，项目基本落实了环评文件及环评批复中环保措施的要求，符合</w:t>
      </w:r>
      <w:r w:rsidRPr="007F39B2">
        <w:rPr>
          <w:rFonts w:ascii="Times New Roman" w:hAnsi="Times New Roman" w:cs="Times New Roman"/>
          <w:sz w:val="21"/>
          <w:szCs w:val="21"/>
        </w:rPr>
        <w:t>“</w:t>
      </w:r>
      <w:r w:rsidRPr="007F39B2">
        <w:rPr>
          <w:rFonts w:ascii="Times New Roman" w:cs="Times New Roman"/>
          <w:sz w:val="21"/>
          <w:szCs w:val="21"/>
        </w:rPr>
        <w:t>三同时</w:t>
      </w:r>
      <w:r w:rsidRPr="007F39B2">
        <w:rPr>
          <w:rFonts w:ascii="Times New Roman" w:hAnsi="Times New Roman" w:cs="Times New Roman"/>
          <w:sz w:val="21"/>
          <w:szCs w:val="21"/>
        </w:rPr>
        <w:t>”</w:t>
      </w:r>
      <w:r w:rsidRPr="007F39B2">
        <w:rPr>
          <w:rFonts w:ascii="Times New Roman" w:cs="Times New Roman"/>
          <w:sz w:val="21"/>
          <w:szCs w:val="21"/>
        </w:rPr>
        <w:t>政策。经阳江市人和检测技术有限公司验收监测，主要污染物排放指标达标。在落实建议和要求后，验收工作组基本同意</w:t>
      </w:r>
      <w:r w:rsidRPr="007F39B2">
        <w:rPr>
          <w:rFonts w:ascii="Times New Roman" w:hAnsi="Times New Roman" w:cs="Times New Roman"/>
          <w:sz w:val="21"/>
          <w:szCs w:val="21"/>
        </w:rPr>
        <w:t>“</w:t>
      </w:r>
      <w:r w:rsidR="007F2724" w:rsidRPr="007F39B2">
        <w:rPr>
          <w:rFonts w:ascii="Times New Roman" w:cs="Times New Roman"/>
          <w:sz w:val="21"/>
          <w:szCs w:val="21"/>
        </w:rPr>
        <w:t>蓬江区百希粉末厂年产工程塑料</w:t>
      </w:r>
      <w:r w:rsidR="007F2724" w:rsidRPr="007F39B2">
        <w:rPr>
          <w:rFonts w:ascii="Times New Roman" w:hAnsi="Times New Roman" w:cs="Times New Roman"/>
          <w:sz w:val="21"/>
          <w:szCs w:val="21"/>
        </w:rPr>
        <w:t>1400</w:t>
      </w:r>
      <w:r w:rsidR="007F2724" w:rsidRPr="007F39B2">
        <w:rPr>
          <w:rFonts w:ascii="Times New Roman" w:cs="Times New Roman"/>
          <w:sz w:val="21"/>
          <w:szCs w:val="21"/>
        </w:rPr>
        <w:t>吨新建项目</w:t>
      </w:r>
      <w:r w:rsidRPr="007F39B2">
        <w:rPr>
          <w:rFonts w:ascii="Times New Roman" w:hAnsi="Times New Roman" w:cs="Times New Roman"/>
          <w:sz w:val="21"/>
          <w:szCs w:val="21"/>
        </w:rPr>
        <w:t>”</w:t>
      </w:r>
      <w:r w:rsidRPr="007F39B2">
        <w:rPr>
          <w:rFonts w:ascii="Times New Roman" w:cs="Times New Roman"/>
          <w:sz w:val="21"/>
          <w:szCs w:val="21"/>
        </w:rPr>
        <w:t>通过竣工水、气、声环境保护验收，。</w:t>
      </w:r>
    </w:p>
    <w:p w:rsidR="005B288D" w:rsidRPr="007F39B2" w:rsidRDefault="00375874" w:rsidP="00375874">
      <w:pPr>
        <w:pStyle w:val="1"/>
        <w:spacing w:before="0" w:beforeAutospacing="0" w:after="0" w:afterAutospacing="0" w:line="360" w:lineRule="auto"/>
        <w:jc w:val="both"/>
        <w:outlineLvl w:val="0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F39B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</w:t>
      </w:r>
      <w:r w:rsidR="00F94BFF" w:rsidRPr="007F39B2">
        <w:rPr>
          <w:rFonts w:ascii="Times New Roman" w:cs="Times New Roman"/>
          <w:b/>
          <w:color w:val="000000"/>
          <w:sz w:val="21"/>
          <w:szCs w:val="21"/>
        </w:rPr>
        <w:t>八</w:t>
      </w:r>
      <w:r w:rsidRPr="007F39B2">
        <w:rPr>
          <w:rFonts w:ascii="Times New Roman" w:cs="Times New Roman"/>
          <w:b/>
          <w:color w:val="000000"/>
          <w:sz w:val="21"/>
          <w:szCs w:val="21"/>
        </w:rPr>
        <w:t>、</w:t>
      </w:r>
      <w:r w:rsidR="005B288D" w:rsidRPr="007F39B2">
        <w:rPr>
          <w:rFonts w:ascii="Times New Roman" w:cs="Times New Roman"/>
          <w:b/>
          <w:color w:val="000000"/>
          <w:sz w:val="21"/>
          <w:szCs w:val="21"/>
        </w:rPr>
        <w:t>后续要求</w:t>
      </w:r>
    </w:p>
    <w:p w:rsidR="00375874" w:rsidRPr="007F39B2" w:rsidRDefault="005B288D" w:rsidP="00375874">
      <w:pPr>
        <w:pStyle w:val="1"/>
        <w:spacing w:before="0" w:beforeAutospacing="0" w:after="0" w:afterAutospacing="0" w:line="360" w:lineRule="auto"/>
        <w:jc w:val="both"/>
        <w:outlineLvl w:val="0"/>
        <w:rPr>
          <w:rFonts w:ascii="Times New Roman" w:hAnsi="Times New Roman" w:cs="Times New Roman"/>
          <w:color w:val="000000"/>
          <w:sz w:val="21"/>
          <w:szCs w:val="21"/>
        </w:rPr>
      </w:pPr>
      <w:r w:rsidRPr="007F39B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</w:t>
      </w:r>
      <w:r w:rsidR="00375874" w:rsidRPr="007F39B2">
        <w:rPr>
          <w:rFonts w:ascii="Times New Roman" w:cs="Times New Roman"/>
          <w:color w:val="000000"/>
          <w:sz w:val="21"/>
          <w:szCs w:val="21"/>
        </w:rPr>
        <w:t>（一）建设单位在运行过程中应加强环境保护工作，严格执行各类管理制度和操作规程，进一步加强生产及环保设施的日常维护和管理，确保各项环保设施长期处于良好的运行状况和污染物稳定达标排放。</w:t>
      </w:r>
    </w:p>
    <w:p w:rsidR="00375874" w:rsidRPr="007F39B2" w:rsidRDefault="00375874" w:rsidP="00375874">
      <w:pPr>
        <w:pStyle w:val="1"/>
        <w:spacing w:before="0" w:beforeAutospacing="0" w:after="0" w:afterAutospacing="0" w:line="360" w:lineRule="auto"/>
        <w:jc w:val="both"/>
        <w:outlineLvl w:val="0"/>
        <w:rPr>
          <w:rFonts w:ascii="Times New Roman" w:hAnsi="Times New Roman" w:cs="Times New Roman"/>
          <w:color w:val="000000"/>
          <w:sz w:val="21"/>
          <w:szCs w:val="21"/>
        </w:rPr>
      </w:pPr>
      <w:r w:rsidRPr="007F39B2">
        <w:rPr>
          <w:rFonts w:ascii="Times New Roman" w:hAnsi="Times New Roman" w:cs="Times New Roman"/>
          <w:color w:val="000000"/>
          <w:sz w:val="21"/>
          <w:szCs w:val="21"/>
        </w:rPr>
        <w:t xml:space="preserve">    </w:t>
      </w:r>
      <w:r w:rsidRPr="007F39B2">
        <w:rPr>
          <w:rFonts w:ascii="Times New Roman" w:cs="Times New Roman"/>
          <w:color w:val="000000"/>
          <w:sz w:val="21"/>
          <w:szCs w:val="21"/>
        </w:rPr>
        <w:t>（二）积极配合各级环保部门做好该项目的日常环境保护监管工作，对该项目污染防治有新要求的，应按新要求执行。</w:t>
      </w:r>
    </w:p>
    <w:p w:rsidR="00DC5E0B" w:rsidRPr="007F39B2" w:rsidRDefault="00375874" w:rsidP="00657D1D">
      <w:pPr>
        <w:pStyle w:val="1"/>
        <w:spacing w:before="0" w:beforeAutospacing="0" w:after="0" w:afterAutospacing="0" w:line="360" w:lineRule="auto"/>
        <w:jc w:val="both"/>
        <w:outlineLvl w:val="0"/>
        <w:rPr>
          <w:rFonts w:ascii="Times New Roman" w:hAnsi="Times New Roman" w:cs="Times New Roman"/>
        </w:rPr>
      </w:pPr>
      <w:r w:rsidRPr="007F39B2">
        <w:rPr>
          <w:rFonts w:ascii="Times New Roman" w:hAnsi="Times New Roman" w:cs="Times New Roman"/>
          <w:color w:val="000000"/>
          <w:sz w:val="21"/>
          <w:szCs w:val="21"/>
        </w:rPr>
        <w:t xml:space="preserve">    </w:t>
      </w:r>
      <w:r w:rsidRPr="007F39B2">
        <w:rPr>
          <w:rFonts w:ascii="Times New Roman" w:cs="Times New Roman"/>
          <w:color w:val="000000"/>
          <w:sz w:val="21"/>
          <w:szCs w:val="21"/>
        </w:rPr>
        <w:t>（三）按国家、省、市关于信息公开的法律法规及文件要求，对主要污染物进行监测并公开环境信息，定期向附近居民通报情况。</w:t>
      </w:r>
      <w:r w:rsidRPr="007F39B2">
        <w:rPr>
          <w:rFonts w:ascii="Times New Roman" w:hAnsi="Times New Roman" w:cs="Times New Roman"/>
          <w:color w:val="000000"/>
          <w:sz w:val="21"/>
          <w:szCs w:val="21"/>
        </w:rPr>
        <w:t xml:space="preserve">   </w:t>
      </w:r>
    </w:p>
    <w:sectPr w:rsidR="00DC5E0B" w:rsidRPr="007F39B2" w:rsidSect="00657D1D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619" w:rsidRDefault="00D77619" w:rsidP="005B288D">
      <w:pPr>
        <w:spacing w:after="0"/>
      </w:pPr>
      <w:r>
        <w:separator/>
      </w:r>
    </w:p>
  </w:endnote>
  <w:endnote w:type="continuationSeparator" w:id="0">
    <w:p w:rsidR="00D77619" w:rsidRDefault="00D77619" w:rsidP="005B288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619" w:rsidRDefault="00D77619" w:rsidP="005B288D">
      <w:pPr>
        <w:spacing w:after="0"/>
      </w:pPr>
      <w:r>
        <w:separator/>
      </w:r>
    </w:p>
  </w:footnote>
  <w:footnote w:type="continuationSeparator" w:id="0">
    <w:p w:rsidR="00D77619" w:rsidRDefault="00D77619" w:rsidP="005B288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7"/>
      <w:numFmt w:val="chineseCounting"/>
      <w:suff w:val="nothing"/>
      <w:lvlText w:val="%1、"/>
      <w:lvlJc w:val="left"/>
    </w:lvl>
  </w:abstractNum>
  <w:abstractNum w:abstractNumId="1">
    <w:nsid w:val="0000000B"/>
    <w:multiLevelType w:val="singleLevel"/>
    <w:tmpl w:val="0000000B"/>
    <w:lvl w:ilvl="0">
      <w:start w:val="5"/>
      <w:numFmt w:val="decimal"/>
      <w:suff w:val="nothing"/>
      <w:lvlText w:val="%1."/>
      <w:lvlJc w:val="left"/>
    </w:lvl>
  </w:abstractNum>
  <w:abstractNum w:abstractNumId="2">
    <w:nsid w:val="0000000C"/>
    <w:multiLevelType w:val="singleLevel"/>
    <w:tmpl w:val="0000000C"/>
    <w:lvl w:ilvl="0">
      <w:start w:val="5"/>
      <w:numFmt w:val="chineseCounting"/>
      <w:suff w:val="nothing"/>
      <w:lvlText w:val="（%1）"/>
      <w:lvlJc w:val="left"/>
    </w:lvl>
  </w:abstractNum>
  <w:abstractNum w:abstractNumId="3">
    <w:nsid w:val="0000000D"/>
    <w:multiLevelType w:val="singleLevel"/>
    <w:tmpl w:val="0000000D"/>
    <w:lvl w:ilvl="0">
      <w:start w:val="5"/>
      <w:numFmt w:val="decimal"/>
      <w:suff w:val="nothing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88D"/>
    <w:rsid w:val="000761BF"/>
    <w:rsid w:val="00080DB5"/>
    <w:rsid w:val="000C6BC1"/>
    <w:rsid w:val="00115975"/>
    <w:rsid w:val="001F4D79"/>
    <w:rsid w:val="0024185B"/>
    <w:rsid w:val="002E340C"/>
    <w:rsid w:val="00305800"/>
    <w:rsid w:val="003742E9"/>
    <w:rsid w:val="00375874"/>
    <w:rsid w:val="00422F65"/>
    <w:rsid w:val="004924A3"/>
    <w:rsid w:val="00553BC5"/>
    <w:rsid w:val="005B288D"/>
    <w:rsid w:val="006070E3"/>
    <w:rsid w:val="00614A92"/>
    <w:rsid w:val="00657D1D"/>
    <w:rsid w:val="006A214A"/>
    <w:rsid w:val="006D5435"/>
    <w:rsid w:val="007D57C6"/>
    <w:rsid w:val="007F2724"/>
    <w:rsid w:val="007F39B2"/>
    <w:rsid w:val="00835A90"/>
    <w:rsid w:val="00843006"/>
    <w:rsid w:val="00860EEB"/>
    <w:rsid w:val="00987E99"/>
    <w:rsid w:val="009C23D5"/>
    <w:rsid w:val="00A00077"/>
    <w:rsid w:val="00A412C3"/>
    <w:rsid w:val="00A8760E"/>
    <w:rsid w:val="00AB17D7"/>
    <w:rsid w:val="00AD6E1A"/>
    <w:rsid w:val="00AE634B"/>
    <w:rsid w:val="00B279B0"/>
    <w:rsid w:val="00B40701"/>
    <w:rsid w:val="00B61A36"/>
    <w:rsid w:val="00B72E2D"/>
    <w:rsid w:val="00C003C7"/>
    <w:rsid w:val="00C044F7"/>
    <w:rsid w:val="00C2586C"/>
    <w:rsid w:val="00C273A1"/>
    <w:rsid w:val="00C604BC"/>
    <w:rsid w:val="00C638EA"/>
    <w:rsid w:val="00C76D77"/>
    <w:rsid w:val="00C91381"/>
    <w:rsid w:val="00CC6CE9"/>
    <w:rsid w:val="00CE7003"/>
    <w:rsid w:val="00D31054"/>
    <w:rsid w:val="00D77619"/>
    <w:rsid w:val="00DA447C"/>
    <w:rsid w:val="00DB6B56"/>
    <w:rsid w:val="00DC2CA0"/>
    <w:rsid w:val="00DC5E0B"/>
    <w:rsid w:val="00E0314F"/>
    <w:rsid w:val="00E91685"/>
    <w:rsid w:val="00ED276D"/>
    <w:rsid w:val="00EE36DA"/>
    <w:rsid w:val="00EF3193"/>
    <w:rsid w:val="00EF3FB4"/>
    <w:rsid w:val="00F07DBF"/>
    <w:rsid w:val="00F930EC"/>
    <w:rsid w:val="00F9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8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28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28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288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288D"/>
    <w:rPr>
      <w:sz w:val="18"/>
      <w:szCs w:val="18"/>
    </w:rPr>
  </w:style>
  <w:style w:type="paragraph" w:customStyle="1" w:styleId="1">
    <w:name w:val="普通(网站)1"/>
    <w:basedOn w:val="a"/>
    <w:rsid w:val="005B288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rsid w:val="005B288D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5">
    <w:name w:val="Document Map"/>
    <w:basedOn w:val="a"/>
    <w:link w:val="Char1"/>
    <w:uiPriority w:val="99"/>
    <w:semiHidden/>
    <w:unhideWhenUsed/>
    <w:rsid w:val="005B288D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5B288D"/>
    <w:rPr>
      <w:rFonts w:ascii="宋体" w:eastAsia="宋体" w:hAnsi="Tahoma" w:cs="Times New Roman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0761BF"/>
    <w:pPr>
      <w:ind w:firstLineChars="200" w:firstLine="420"/>
    </w:pPr>
  </w:style>
  <w:style w:type="table" w:styleId="a7">
    <w:name w:val="Table Grid"/>
    <w:basedOn w:val="a1"/>
    <w:uiPriority w:val="59"/>
    <w:rsid w:val="00375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F94BFF"/>
    <w:pPr>
      <w:widowControl w:val="0"/>
      <w:adjustRightInd/>
      <w:snapToGrid/>
      <w:spacing w:beforeAutospacing="1" w:after="0" w:afterAutospacing="1"/>
    </w:pPr>
    <w:rPr>
      <w:rFonts w:ascii="Calibri" w:eastAsia="宋体" w:hAnsi="Calibri"/>
      <w:sz w:val="24"/>
      <w:szCs w:val="24"/>
    </w:rPr>
  </w:style>
  <w:style w:type="character" w:styleId="a9">
    <w:name w:val="Strong"/>
    <w:basedOn w:val="a0"/>
    <w:uiPriority w:val="99"/>
    <w:qFormat/>
    <w:rsid w:val="00F94BFF"/>
    <w:rPr>
      <w:rFonts w:cs="Times New Roman"/>
      <w:b/>
    </w:rPr>
  </w:style>
  <w:style w:type="table" w:customStyle="1" w:styleId="TableGrid">
    <w:name w:val="TableGrid"/>
    <w:rsid w:val="00EF3FB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2018-11-22T10:49:00Z</cp:lastPrinted>
  <dcterms:created xsi:type="dcterms:W3CDTF">2018-06-11T00:41:00Z</dcterms:created>
  <dcterms:modified xsi:type="dcterms:W3CDTF">2019-07-12T02:06:00Z</dcterms:modified>
</cp:coreProperties>
</file>