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377" w:rsidRPr="00E15F5A" w:rsidRDefault="00A72748" w:rsidP="000C1B40">
      <w:pPr>
        <w:pStyle w:val="1"/>
        <w:adjustRightInd w:val="0"/>
        <w:snapToGrid w:val="0"/>
        <w:spacing w:before="0" w:beforeAutospacing="0" w:after="0" w:afterAutospacing="0" w:line="360" w:lineRule="auto"/>
        <w:jc w:val="center"/>
        <w:outlineLvl w:val="0"/>
        <w:rPr>
          <w:rFonts w:ascii="Times New Roman" w:eastAsiaTheme="minorEastAsia" w:hAnsi="Times New Roman" w:cs="Times New Roman"/>
          <w:b/>
          <w:color w:val="000000" w:themeColor="text1"/>
          <w:sz w:val="28"/>
          <w:szCs w:val="28"/>
        </w:rPr>
      </w:pPr>
      <w:r w:rsidRPr="00E15F5A">
        <w:rPr>
          <w:rFonts w:ascii="Times New Roman" w:eastAsiaTheme="minorEastAsia" w:hAnsi="Times New Roman" w:cs="Times New Roman" w:hint="eastAsia"/>
          <w:b/>
          <w:color w:val="000000" w:themeColor="text1"/>
          <w:sz w:val="28"/>
          <w:szCs w:val="28"/>
        </w:rPr>
        <w:t>江门市蓬江区中泰纸品有限公司锅炉技改项目</w:t>
      </w:r>
      <w:r w:rsidR="00A0544F" w:rsidRPr="00E15F5A">
        <w:rPr>
          <w:rFonts w:ascii="Times New Roman" w:eastAsiaTheme="minorEastAsia" w:hAnsi="Times New Roman" w:cs="Times New Roman"/>
          <w:b/>
          <w:color w:val="000000" w:themeColor="text1"/>
          <w:sz w:val="28"/>
          <w:szCs w:val="28"/>
        </w:rPr>
        <w:cr/>
      </w:r>
      <w:r w:rsidR="0021245B" w:rsidRPr="00E15F5A">
        <w:rPr>
          <w:rFonts w:ascii="Times New Roman" w:eastAsiaTheme="minorEastAsia" w:hAnsi="Times New Roman" w:cs="Times New Roman"/>
          <w:b/>
          <w:color w:val="000000" w:themeColor="text1"/>
          <w:sz w:val="28"/>
          <w:szCs w:val="28"/>
        </w:rPr>
        <w:t>竣工水、气</w:t>
      </w:r>
      <w:r w:rsidRPr="00E15F5A">
        <w:rPr>
          <w:rFonts w:ascii="Times New Roman" w:eastAsiaTheme="minorEastAsia" w:hAnsi="Times New Roman" w:cs="Times New Roman" w:hint="eastAsia"/>
          <w:b/>
          <w:color w:val="000000" w:themeColor="text1"/>
          <w:sz w:val="28"/>
          <w:szCs w:val="28"/>
        </w:rPr>
        <w:t>、声</w:t>
      </w:r>
      <w:r w:rsidR="0021245B" w:rsidRPr="00E15F5A">
        <w:rPr>
          <w:rFonts w:ascii="Times New Roman" w:eastAsiaTheme="minorEastAsia" w:hAnsi="Times New Roman" w:cs="Times New Roman"/>
          <w:b/>
          <w:color w:val="000000" w:themeColor="text1"/>
          <w:sz w:val="28"/>
          <w:szCs w:val="28"/>
        </w:rPr>
        <w:t>环境环境保护验收意见</w:t>
      </w:r>
    </w:p>
    <w:p w:rsidR="00080377" w:rsidRPr="00E15F5A" w:rsidRDefault="00080377">
      <w:pPr>
        <w:pStyle w:val="1"/>
        <w:spacing w:before="0" w:beforeAutospacing="0" w:after="0" w:afterAutospacing="0" w:line="360" w:lineRule="auto"/>
        <w:ind w:firstLineChars="200" w:firstLine="420"/>
        <w:jc w:val="both"/>
        <w:outlineLvl w:val="0"/>
        <w:rPr>
          <w:rFonts w:ascii="Times New Roman" w:eastAsiaTheme="minorEastAsia" w:hAnsi="Times New Roman" w:cs="Times New Roman"/>
          <w:color w:val="000000" w:themeColor="text1"/>
          <w:sz w:val="21"/>
          <w:szCs w:val="21"/>
        </w:rPr>
      </w:pPr>
    </w:p>
    <w:p w:rsidR="00080377"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201</w:t>
      </w:r>
      <w:r w:rsidR="00A72748" w:rsidRPr="00E15F5A">
        <w:rPr>
          <w:rFonts w:ascii="Times New Roman" w:eastAsiaTheme="minorEastAsia" w:hAnsi="Times New Roman" w:cs="Times New Roman" w:hint="eastAsia"/>
          <w:color w:val="000000" w:themeColor="text1"/>
        </w:rPr>
        <w:t>9</w:t>
      </w:r>
      <w:r w:rsidRPr="00E15F5A">
        <w:rPr>
          <w:rFonts w:ascii="Times New Roman" w:eastAsiaTheme="minorEastAsia" w:hAnsi="Times New Roman" w:cs="Times New Roman"/>
          <w:color w:val="000000" w:themeColor="text1"/>
        </w:rPr>
        <w:t>年</w:t>
      </w:r>
      <w:r w:rsidR="00E15F5A" w:rsidRPr="00E15F5A">
        <w:rPr>
          <w:rFonts w:ascii="Times New Roman" w:eastAsiaTheme="minorEastAsia" w:hAnsi="Times New Roman" w:cs="Times New Roman" w:hint="eastAsia"/>
          <w:color w:val="000000" w:themeColor="text1"/>
        </w:rPr>
        <w:t>3</w:t>
      </w:r>
      <w:r w:rsidRPr="00E15F5A">
        <w:rPr>
          <w:rFonts w:ascii="Times New Roman" w:eastAsiaTheme="minorEastAsia" w:hAnsi="Times New Roman" w:cs="Times New Roman"/>
          <w:color w:val="000000" w:themeColor="text1"/>
        </w:rPr>
        <w:t>月</w:t>
      </w:r>
      <w:r w:rsidR="00E15F5A" w:rsidRPr="00E15F5A">
        <w:rPr>
          <w:rFonts w:ascii="Times New Roman" w:eastAsiaTheme="minorEastAsia" w:hAnsi="Times New Roman" w:cs="Times New Roman" w:hint="eastAsia"/>
          <w:color w:val="000000" w:themeColor="text1"/>
        </w:rPr>
        <w:t>28</w:t>
      </w:r>
      <w:r w:rsidRPr="00E15F5A">
        <w:rPr>
          <w:rFonts w:ascii="Times New Roman" w:eastAsiaTheme="minorEastAsia" w:hAnsi="Times New Roman" w:cs="Times New Roman"/>
          <w:color w:val="000000" w:themeColor="text1"/>
        </w:rPr>
        <w:t>日，</w:t>
      </w:r>
      <w:r w:rsidR="00A72748" w:rsidRPr="00E15F5A">
        <w:rPr>
          <w:rFonts w:ascii="Times New Roman" w:eastAsiaTheme="minorEastAsia" w:hAnsi="Times New Roman" w:cs="Times New Roman" w:hint="eastAsia"/>
          <w:color w:val="000000" w:themeColor="text1"/>
        </w:rPr>
        <w:t>江门市蓬江区中泰纸品有限公司</w:t>
      </w:r>
      <w:r w:rsidRPr="00E15F5A">
        <w:rPr>
          <w:rFonts w:ascii="Times New Roman" w:eastAsiaTheme="minorEastAsia" w:hAnsi="Times New Roman" w:cs="Times New Roman"/>
          <w:color w:val="000000" w:themeColor="text1"/>
        </w:rPr>
        <w:t>根据《</w:t>
      </w:r>
      <w:r w:rsidR="00A72748" w:rsidRPr="00E15F5A">
        <w:rPr>
          <w:rFonts w:ascii="Times New Roman" w:eastAsiaTheme="minorEastAsia" w:hAnsi="Times New Roman" w:cs="Times New Roman" w:hint="eastAsia"/>
          <w:color w:val="000000" w:themeColor="text1"/>
        </w:rPr>
        <w:t>江门市蓬江区中泰纸品有限公司锅炉技改项目</w:t>
      </w:r>
      <w:r w:rsidR="00A0544F" w:rsidRPr="00E15F5A">
        <w:rPr>
          <w:rFonts w:ascii="Times New Roman" w:eastAsiaTheme="minorEastAsia" w:hAnsi="Times New Roman" w:cs="Times New Roman" w:hint="eastAsia"/>
          <w:color w:val="000000" w:themeColor="text1"/>
        </w:rPr>
        <w:t>竣工环境保护验收监测报告表</w:t>
      </w:r>
      <w:r w:rsidRPr="00E15F5A">
        <w:rPr>
          <w:rFonts w:ascii="Times New Roman" w:eastAsiaTheme="minorEastAsia" w:hAnsi="Times New Roman" w:cs="Times New Roman"/>
          <w:color w:val="000000" w:themeColor="text1"/>
        </w:rPr>
        <w:t>》并对照《建设项目竣工环境保护验收暂行办法》</w:t>
      </w:r>
      <w:r w:rsidR="00586AB3" w:rsidRPr="00E15F5A">
        <w:rPr>
          <w:rFonts w:ascii="Times New Roman" w:eastAsiaTheme="minorEastAsia" w:hAnsi="Times New Roman" w:cs="Times New Roman" w:hint="eastAsia"/>
          <w:color w:val="000000" w:themeColor="text1"/>
        </w:rPr>
        <w:t>（国环规环评</w:t>
      </w:r>
      <w:r w:rsidR="00586AB3" w:rsidRPr="00E15F5A">
        <w:rPr>
          <w:rFonts w:ascii="Times New Roman" w:eastAsiaTheme="minorEastAsia" w:hAnsi="Times New Roman" w:cs="Times New Roman" w:hint="eastAsia"/>
          <w:color w:val="000000" w:themeColor="text1"/>
        </w:rPr>
        <w:t>[2017]4</w:t>
      </w:r>
      <w:r w:rsidR="00586AB3" w:rsidRPr="00E15F5A">
        <w:rPr>
          <w:rFonts w:ascii="Times New Roman" w:eastAsiaTheme="minorEastAsia" w:hAnsi="Times New Roman" w:cs="Times New Roman" w:hint="eastAsia"/>
          <w:color w:val="000000" w:themeColor="text1"/>
        </w:rPr>
        <w:t>号）</w:t>
      </w:r>
      <w:r w:rsidRPr="00E15F5A">
        <w:rPr>
          <w:rFonts w:ascii="Times New Roman" w:eastAsiaTheme="minorEastAsia" w:hAnsi="Times New Roman" w:cs="Times New Roman"/>
          <w:color w:val="000000" w:themeColor="text1"/>
        </w:rPr>
        <w:t>，严格依照国家有关法律法规</w:t>
      </w:r>
      <w:r w:rsidR="00586AB3" w:rsidRPr="00E15F5A">
        <w:rPr>
          <w:rFonts w:ascii="Times New Roman" w:eastAsiaTheme="minorEastAsia" w:hAnsi="Times New Roman" w:cs="Times New Roman" w:hint="eastAsia"/>
          <w:color w:val="000000" w:themeColor="text1"/>
        </w:rPr>
        <w:t>，</w:t>
      </w:r>
      <w:r w:rsidRPr="00E15F5A">
        <w:rPr>
          <w:rFonts w:ascii="Times New Roman" w:eastAsiaTheme="minorEastAsia" w:hAnsi="Times New Roman" w:cs="Times New Roman"/>
          <w:color w:val="000000" w:themeColor="text1"/>
        </w:rPr>
        <w:t>本项目环境影响评价报告书和审批部门审批决定等要求对本项目进行验收，提出意见如下：</w:t>
      </w:r>
      <w:r w:rsidRPr="00E15F5A">
        <w:rPr>
          <w:rFonts w:ascii="Times New Roman" w:eastAsiaTheme="minorEastAsia" w:hAnsi="Times New Roman" w:cs="Times New Roman"/>
          <w:color w:val="000000" w:themeColor="text1"/>
        </w:rPr>
        <w:t xml:space="preserve"> </w:t>
      </w:r>
    </w:p>
    <w:p w:rsidR="00080377" w:rsidRPr="00E15F5A" w:rsidRDefault="0021245B" w:rsidP="000C1B40">
      <w:pPr>
        <w:pStyle w:val="1"/>
        <w:adjustRightInd w:val="0"/>
        <w:snapToGrid w:val="0"/>
        <w:spacing w:before="0" w:beforeAutospacing="0" w:after="0" w:afterAutospacing="0" w:line="360" w:lineRule="auto"/>
        <w:ind w:firstLineChars="200" w:firstLine="482"/>
        <w:jc w:val="both"/>
        <w:outlineLvl w:val="0"/>
        <w:rPr>
          <w:rFonts w:ascii="Times New Roman" w:eastAsiaTheme="minorEastAsia" w:hAnsi="Times New Roman" w:cs="Times New Roman"/>
          <w:b/>
          <w:color w:val="000000" w:themeColor="text1"/>
        </w:rPr>
      </w:pPr>
      <w:r w:rsidRPr="00E15F5A">
        <w:rPr>
          <w:rFonts w:ascii="Times New Roman" w:eastAsiaTheme="minorEastAsia" w:hAnsi="Times New Roman" w:cs="Times New Roman"/>
          <w:b/>
          <w:color w:val="000000" w:themeColor="text1"/>
        </w:rPr>
        <w:t>一、工程建设基本情况</w:t>
      </w:r>
    </w:p>
    <w:p w:rsidR="00080377"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（一）建设地点、规模、主要建设内容</w:t>
      </w:r>
    </w:p>
    <w:p w:rsidR="00586AB3" w:rsidRPr="00E15F5A" w:rsidRDefault="000668FE" w:rsidP="000C1B40">
      <w:pPr>
        <w:pStyle w:val="1"/>
        <w:adjustRightInd w:val="0"/>
        <w:snapToGrid w:val="0"/>
        <w:spacing w:before="0" w:beforeAutospacing="0" w:after="0" w:afterAutospacing="0" w:line="360" w:lineRule="auto"/>
        <w:ind w:firstLineChars="200" w:firstLine="480"/>
        <w:jc w:val="both"/>
        <w:rPr>
          <w:rFonts w:ascii="Times New Roman" w:hAnsi="Times New Roman" w:cs="Times New Roman"/>
          <w:color w:val="000000" w:themeColor="text1"/>
        </w:rPr>
      </w:pPr>
      <w:r w:rsidRPr="00E15F5A">
        <w:rPr>
          <w:rFonts w:ascii="Times New Roman" w:cs="Times New Roman"/>
          <w:snapToGrid w:val="0"/>
          <w:color w:val="000000" w:themeColor="text1"/>
        </w:rPr>
        <w:t>江门市蓬江区中泰纸品有限公司</w:t>
      </w:r>
      <w:r w:rsidRPr="00E15F5A">
        <w:rPr>
          <w:rFonts w:ascii="Times New Roman" w:cs="Times New Roman"/>
          <w:color w:val="000000" w:themeColor="text1"/>
        </w:rPr>
        <w:t>位于江门市蓬江区荷塘镇高村顺成工业区东堤路</w:t>
      </w:r>
      <w:r w:rsidRPr="00E15F5A">
        <w:rPr>
          <w:rFonts w:ascii="Times New Roman" w:hAnsi="Times New Roman" w:cs="Times New Roman"/>
          <w:color w:val="000000" w:themeColor="text1"/>
        </w:rPr>
        <w:t>1</w:t>
      </w:r>
      <w:r w:rsidRPr="00E15F5A">
        <w:rPr>
          <w:rFonts w:ascii="Times New Roman" w:cs="Times New Roman"/>
          <w:color w:val="000000" w:themeColor="text1"/>
        </w:rPr>
        <w:t>号（坐标位置：</w:t>
      </w:r>
      <w:r w:rsidRPr="00E15F5A">
        <w:rPr>
          <w:rFonts w:ascii="Times New Roman" w:hAnsi="Times New Roman" w:cs="Times New Roman"/>
          <w:color w:val="000000" w:themeColor="text1"/>
        </w:rPr>
        <w:t>N 22.682975°</w:t>
      </w:r>
      <w:r w:rsidRPr="00E15F5A">
        <w:rPr>
          <w:rFonts w:ascii="Times New Roman" w:cs="Times New Roman"/>
          <w:color w:val="000000" w:themeColor="text1"/>
        </w:rPr>
        <w:t>，</w:t>
      </w:r>
      <w:r w:rsidRPr="00E15F5A">
        <w:rPr>
          <w:rFonts w:ascii="Times New Roman" w:hAnsi="Times New Roman" w:cs="Times New Roman"/>
          <w:color w:val="000000" w:themeColor="text1"/>
        </w:rPr>
        <w:t>E 113.142914°</w:t>
      </w:r>
      <w:r w:rsidRPr="00E15F5A">
        <w:rPr>
          <w:rFonts w:ascii="Times New Roman" w:cs="Times New Roman"/>
          <w:color w:val="000000" w:themeColor="text1"/>
        </w:rPr>
        <w:t>），从事纸板及纸箱生产</w:t>
      </w:r>
      <w:r w:rsidRPr="00E15F5A">
        <w:rPr>
          <w:rFonts w:ascii="Times New Roman" w:cs="Times New Roman"/>
          <w:snapToGrid w:val="0"/>
          <w:color w:val="000000" w:themeColor="text1"/>
        </w:rPr>
        <w:t>，</w:t>
      </w:r>
      <w:r w:rsidRPr="00E15F5A">
        <w:rPr>
          <w:rFonts w:ascii="Times New Roman" w:cs="Times New Roman"/>
          <w:color w:val="000000" w:themeColor="text1"/>
        </w:rPr>
        <w:t>占地面积约</w:t>
      </w:r>
      <w:r w:rsidRPr="00E15F5A">
        <w:rPr>
          <w:rFonts w:ascii="Times New Roman" w:hAnsi="Times New Roman" w:cs="Times New Roman"/>
          <w:color w:val="000000" w:themeColor="text1"/>
        </w:rPr>
        <w:t>37175m</w:t>
      </w:r>
      <w:r w:rsidRPr="00E15F5A">
        <w:rPr>
          <w:rFonts w:ascii="Times New Roman" w:hAnsi="Times New Roman" w:cs="Times New Roman"/>
          <w:color w:val="000000" w:themeColor="text1"/>
          <w:vertAlign w:val="superscript"/>
        </w:rPr>
        <w:t>2</w:t>
      </w:r>
      <w:r w:rsidRPr="00E15F5A">
        <w:rPr>
          <w:rFonts w:ascii="Times New Roman" w:cs="Times New Roman"/>
          <w:color w:val="000000" w:themeColor="text1"/>
        </w:rPr>
        <w:t>，建筑面积约</w:t>
      </w:r>
      <w:r w:rsidRPr="00E15F5A">
        <w:rPr>
          <w:rFonts w:ascii="Times New Roman" w:hAnsi="Times New Roman" w:cs="Times New Roman"/>
          <w:color w:val="000000" w:themeColor="text1"/>
        </w:rPr>
        <w:t>24000 m</w:t>
      </w:r>
      <w:r w:rsidRPr="00E15F5A">
        <w:rPr>
          <w:rFonts w:ascii="Times New Roman" w:hAnsi="Times New Roman" w:cs="Times New Roman"/>
          <w:color w:val="000000" w:themeColor="text1"/>
          <w:vertAlign w:val="superscript"/>
        </w:rPr>
        <w:t>2</w:t>
      </w:r>
      <w:r w:rsidR="00A0544F" w:rsidRPr="00E15F5A">
        <w:rPr>
          <w:rFonts w:ascii="Times New Roman" w:hAnsi="Times New Roman" w:cs="Times New Roman"/>
          <w:color w:val="000000" w:themeColor="text1"/>
        </w:rPr>
        <w:t>。</w:t>
      </w:r>
    </w:p>
    <w:p w:rsidR="00080377" w:rsidRPr="00E15F5A" w:rsidRDefault="000668FE" w:rsidP="00F14D09">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hint="eastAsia"/>
          <w:color w:val="000000" w:themeColor="text1"/>
        </w:rPr>
        <w:t>江门市蓬江</w:t>
      </w:r>
      <w:r w:rsidRPr="00E15F5A">
        <w:rPr>
          <w:rFonts w:ascii="Times New Roman" w:eastAsiaTheme="minorEastAsia" w:hAnsi="Times New Roman" w:cs="Times New Roman"/>
          <w:color w:val="000000" w:themeColor="text1"/>
        </w:rPr>
        <w:t>区中泰纸品有限公司锅炉技改项目</w:t>
      </w:r>
      <w:r w:rsidR="00E01E54" w:rsidRPr="00E15F5A">
        <w:rPr>
          <w:rFonts w:ascii="Times New Roman" w:eastAsiaTheme="minorEastAsia" w:hAnsi="Times New Roman" w:cs="Times New Roman"/>
          <w:color w:val="000000" w:themeColor="text1"/>
        </w:rPr>
        <w:t>环境影响评价报告表中已审批</w:t>
      </w:r>
      <w:r w:rsidRPr="00E15F5A">
        <w:rPr>
          <w:rFonts w:ascii="Times New Roman" w:eastAsiaTheme="minorEastAsia" w:hAnsi="Times New Roman" w:cs="Times New Roman"/>
          <w:color w:val="000000" w:themeColor="text1"/>
        </w:rPr>
        <w:t>同意</w:t>
      </w:r>
      <w:r w:rsidRPr="00E15F5A">
        <w:rPr>
          <w:rFonts w:ascii="Times New Roman" w:cs="Times New Roman"/>
          <w:snapToGrid w:val="0"/>
          <w:color w:val="000000" w:themeColor="text1"/>
        </w:rPr>
        <w:t>将现有的</w:t>
      </w:r>
      <w:r w:rsidRPr="00E15F5A">
        <w:rPr>
          <w:rFonts w:ascii="Times New Roman" w:hAnsi="Times New Roman" w:cs="Times New Roman"/>
          <w:snapToGrid w:val="0"/>
          <w:color w:val="000000" w:themeColor="text1"/>
        </w:rPr>
        <w:t>2</w:t>
      </w:r>
      <w:r w:rsidRPr="00E15F5A">
        <w:rPr>
          <w:rFonts w:ascii="Times New Roman" w:cs="Times New Roman"/>
          <w:snapToGrid w:val="0"/>
          <w:color w:val="000000" w:themeColor="text1"/>
        </w:rPr>
        <w:t>台</w:t>
      </w:r>
      <w:r w:rsidRPr="00E15F5A">
        <w:rPr>
          <w:rFonts w:ascii="Times New Roman" w:hAnsi="Times New Roman" w:cs="Times New Roman"/>
          <w:color w:val="000000" w:themeColor="text1"/>
          <w:spacing w:val="-3"/>
        </w:rPr>
        <w:t>15t/h</w:t>
      </w:r>
      <w:r w:rsidRPr="00E15F5A">
        <w:rPr>
          <w:rFonts w:ascii="Times New Roman" w:cs="Times New Roman"/>
          <w:color w:val="000000" w:themeColor="text1"/>
        </w:rPr>
        <w:t>燃煤锅炉（一用一备）</w:t>
      </w:r>
      <w:r w:rsidRPr="00E15F5A">
        <w:rPr>
          <w:rFonts w:ascii="Times New Roman" w:cs="Times New Roman" w:hint="eastAsia"/>
          <w:color w:val="000000" w:themeColor="text1"/>
        </w:rPr>
        <w:t>技改成</w:t>
      </w:r>
      <w:r w:rsidRPr="00E15F5A">
        <w:rPr>
          <w:rFonts w:ascii="Times New Roman" w:hAnsi="Times New Roman" w:cs="Times New Roman"/>
          <w:color w:val="000000" w:themeColor="text1"/>
        </w:rPr>
        <w:t>5</w:t>
      </w:r>
      <w:r w:rsidRPr="00E15F5A">
        <w:rPr>
          <w:rFonts w:ascii="Times New Roman" w:cs="Times New Roman"/>
          <w:color w:val="000000" w:themeColor="text1"/>
        </w:rPr>
        <w:t>台</w:t>
      </w:r>
      <w:r w:rsidRPr="00E15F5A">
        <w:rPr>
          <w:rFonts w:ascii="Times New Roman" w:hAnsi="Times New Roman" w:cs="Times New Roman"/>
          <w:color w:val="000000" w:themeColor="text1"/>
        </w:rPr>
        <w:t>4t/h</w:t>
      </w:r>
      <w:r w:rsidRPr="00E15F5A">
        <w:rPr>
          <w:rFonts w:ascii="Times New Roman" w:cs="Times New Roman"/>
          <w:color w:val="000000" w:themeColor="text1"/>
        </w:rPr>
        <w:t>燃天然气锅炉（四用一备）</w:t>
      </w:r>
      <w:r w:rsidRPr="00E15F5A">
        <w:rPr>
          <w:rFonts w:ascii="Times New Roman" w:cs="Times New Roman" w:hint="eastAsia"/>
          <w:color w:val="000000" w:themeColor="text1"/>
        </w:rPr>
        <w:t>，</w:t>
      </w:r>
      <w:r w:rsidR="00F14D09" w:rsidRPr="00E15F5A">
        <w:rPr>
          <w:rFonts w:ascii="Times New Roman" w:cs="Times New Roman" w:hint="eastAsia"/>
          <w:color w:val="000000" w:themeColor="text1"/>
        </w:rPr>
        <w:t>现企业</w:t>
      </w:r>
      <w:r w:rsidR="00343EA0" w:rsidRPr="00E15F5A">
        <w:rPr>
          <w:rFonts w:ascii="Times New Roman" w:cs="Times New Roman" w:hint="eastAsia"/>
          <w:color w:val="000000" w:themeColor="text1"/>
        </w:rPr>
        <w:t>为</w:t>
      </w:r>
      <w:r w:rsidR="00F14D09" w:rsidRPr="00E15F5A">
        <w:rPr>
          <w:rFonts w:ascii="Times New Roman" w:cs="Times New Roman" w:hint="eastAsia"/>
          <w:color w:val="000000" w:themeColor="text1"/>
        </w:rPr>
        <w:t>减少能源资源的浪费，将原决定技改的</w:t>
      </w:r>
      <w:r w:rsidR="00F14D09" w:rsidRPr="00E15F5A">
        <w:rPr>
          <w:rFonts w:ascii="Times New Roman" w:cs="Times New Roman" w:hint="eastAsia"/>
          <w:color w:val="000000" w:themeColor="text1"/>
        </w:rPr>
        <w:t>5</w:t>
      </w:r>
      <w:r w:rsidR="00F14D09" w:rsidRPr="00E15F5A">
        <w:rPr>
          <w:rFonts w:ascii="Times New Roman" w:cs="Times New Roman"/>
          <w:color w:val="000000" w:themeColor="text1"/>
        </w:rPr>
        <w:t>台</w:t>
      </w:r>
      <w:r w:rsidR="00F14D09" w:rsidRPr="00E15F5A">
        <w:rPr>
          <w:rFonts w:ascii="Times New Roman" w:hAnsi="Times New Roman" w:cs="Times New Roman"/>
          <w:color w:val="000000" w:themeColor="text1"/>
        </w:rPr>
        <w:t>4t/h</w:t>
      </w:r>
      <w:r w:rsidR="00F14D09" w:rsidRPr="00E15F5A">
        <w:rPr>
          <w:rFonts w:ascii="Times New Roman" w:cs="Times New Roman"/>
          <w:color w:val="000000" w:themeColor="text1"/>
        </w:rPr>
        <w:t>燃天然气锅炉（四用一备）</w:t>
      </w:r>
      <w:r w:rsidR="00F14D09" w:rsidRPr="00E15F5A">
        <w:rPr>
          <w:rFonts w:ascii="Times New Roman" w:cs="Times New Roman" w:hint="eastAsia"/>
          <w:color w:val="000000" w:themeColor="text1"/>
        </w:rPr>
        <w:t>，改成</w:t>
      </w:r>
      <w:r w:rsidR="00F14D09" w:rsidRPr="00E15F5A">
        <w:rPr>
          <w:rFonts w:ascii="Times New Roman" w:cs="Times New Roman" w:hint="eastAsia"/>
          <w:color w:val="000000" w:themeColor="text1"/>
        </w:rPr>
        <w:t>3</w:t>
      </w:r>
      <w:r w:rsidR="00F14D09" w:rsidRPr="00E15F5A">
        <w:rPr>
          <w:rFonts w:ascii="Times New Roman" w:cs="Times New Roman" w:hint="eastAsia"/>
          <w:color w:val="000000" w:themeColor="text1"/>
        </w:rPr>
        <w:t>台</w:t>
      </w:r>
      <w:r w:rsidR="00F14D09" w:rsidRPr="00E15F5A">
        <w:rPr>
          <w:rFonts w:ascii="Times New Roman" w:cs="Times New Roman" w:hint="eastAsia"/>
          <w:color w:val="000000" w:themeColor="text1"/>
        </w:rPr>
        <w:t>6</w:t>
      </w:r>
      <w:r w:rsidR="00F14D09" w:rsidRPr="00E15F5A">
        <w:rPr>
          <w:rFonts w:ascii="Times New Roman" w:hAnsi="Times New Roman" w:cs="Times New Roman"/>
          <w:color w:val="000000" w:themeColor="text1"/>
        </w:rPr>
        <w:t xml:space="preserve"> t/h</w:t>
      </w:r>
      <w:r w:rsidR="00F14D09" w:rsidRPr="00E15F5A">
        <w:rPr>
          <w:rFonts w:ascii="Times New Roman" w:cs="Times New Roman"/>
          <w:color w:val="000000" w:themeColor="text1"/>
        </w:rPr>
        <w:t>燃天然气锅炉（</w:t>
      </w:r>
      <w:r w:rsidR="00F14D09" w:rsidRPr="00E15F5A">
        <w:rPr>
          <w:rFonts w:ascii="Times New Roman" w:cs="Times New Roman" w:hint="eastAsia"/>
          <w:color w:val="000000" w:themeColor="text1"/>
        </w:rPr>
        <w:t>两</w:t>
      </w:r>
      <w:r w:rsidR="00F14D09" w:rsidRPr="00E15F5A">
        <w:rPr>
          <w:rFonts w:ascii="Times New Roman" w:cs="Times New Roman"/>
          <w:color w:val="000000" w:themeColor="text1"/>
        </w:rPr>
        <w:t>用一备）</w:t>
      </w:r>
      <w:r w:rsidR="00F14D09" w:rsidRPr="00E15F5A">
        <w:rPr>
          <w:rFonts w:ascii="Times New Roman" w:cs="Times New Roman" w:hint="eastAsia"/>
          <w:color w:val="000000" w:themeColor="text1"/>
        </w:rPr>
        <w:t>，从而实现能源</w:t>
      </w:r>
      <w:r w:rsidR="00831D02" w:rsidRPr="00E15F5A">
        <w:rPr>
          <w:rFonts w:ascii="Times New Roman" w:cs="Times New Roman" w:hint="eastAsia"/>
          <w:color w:val="000000" w:themeColor="text1"/>
        </w:rPr>
        <w:t>资源</w:t>
      </w:r>
      <w:r w:rsidR="00F14D09" w:rsidRPr="00E15F5A">
        <w:rPr>
          <w:rFonts w:ascii="Times New Roman" w:cs="Times New Roman" w:hint="eastAsia"/>
          <w:color w:val="000000" w:themeColor="text1"/>
        </w:rPr>
        <w:t>的合理化利用，且已</w:t>
      </w:r>
      <w:r w:rsidR="00F14D09" w:rsidRPr="00E15F5A">
        <w:rPr>
          <w:rFonts w:ascii="Times New Roman" w:eastAsiaTheme="minorEastAsia" w:hAnsi="Times New Roman" w:cs="Times New Roman" w:hint="eastAsia"/>
          <w:color w:val="000000" w:themeColor="text1"/>
        </w:rPr>
        <w:t>竣工与调试完毕。</w:t>
      </w:r>
      <w:r w:rsidR="00E01E54" w:rsidRPr="00E15F5A">
        <w:rPr>
          <w:rFonts w:ascii="Times New Roman" w:eastAsiaTheme="minorEastAsia" w:hAnsi="Times New Roman" w:cs="Times New Roman" w:hint="eastAsia"/>
          <w:color w:val="000000" w:themeColor="text1"/>
        </w:rPr>
        <w:t>项目投资</w:t>
      </w:r>
      <w:r w:rsidR="00F14D09" w:rsidRPr="00E15F5A">
        <w:rPr>
          <w:rFonts w:ascii="Times New Roman" w:eastAsiaTheme="minorEastAsia" w:hAnsi="Times New Roman" w:cs="Times New Roman" w:hint="eastAsia"/>
          <w:color w:val="000000" w:themeColor="text1"/>
        </w:rPr>
        <w:t>500</w:t>
      </w:r>
      <w:r w:rsidR="00E01E54" w:rsidRPr="00E15F5A">
        <w:rPr>
          <w:rFonts w:ascii="Times New Roman" w:eastAsiaTheme="minorEastAsia" w:hAnsi="Times New Roman" w:cs="Times New Roman" w:hint="eastAsia"/>
          <w:color w:val="000000" w:themeColor="text1"/>
        </w:rPr>
        <w:t>万元，环保投资</w:t>
      </w:r>
      <w:r w:rsidR="00F14D09" w:rsidRPr="00E15F5A">
        <w:rPr>
          <w:rFonts w:ascii="Times New Roman" w:eastAsiaTheme="minorEastAsia" w:hAnsi="Times New Roman" w:cs="Times New Roman" w:hint="eastAsia"/>
          <w:color w:val="000000" w:themeColor="text1"/>
        </w:rPr>
        <w:t>10</w:t>
      </w:r>
      <w:r w:rsidR="00E01E54" w:rsidRPr="00E15F5A">
        <w:rPr>
          <w:rFonts w:ascii="Times New Roman" w:eastAsiaTheme="minorEastAsia" w:hAnsi="Times New Roman" w:cs="Times New Roman" w:hint="eastAsia"/>
          <w:color w:val="000000" w:themeColor="text1"/>
        </w:rPr>
        <w:t>万元，环保投资占比</w:t>
      </w:r>
      <w:r w:rsidR="00F14D09" w:rsidRPr="00E15F5A">
        <w:rPr>
          <w:rFonts w:ascii="Times New Roman" w:eastAsiaTheme="minorEastAsia" w:hAnsi="Times New Roman" w:cs="Times New Roman" w:hint="eastAsia"/>
          <w:color w:val="000000" w:themeColor="text1"/>
        </w:rPr>
        <w:t>2</w:t>
      </w:r>
      <w:r w:rsidR="00E01E54" w:rsidRPr="00E15F5A">
        <w:rPr>
          <w:rFonts w:ascii="Times New Roman" w:eastAsiaTheme="minorEastAsia" w:hAnsi="Times New Roman" w:cs="Times New Roman" w:hint="eastAsia"/>
          <w:color w:val="000000" w:themeColor="text1"/>
        </w:rPr>
        <w:t>%</w:t>
      </w:r>
      <w:r w:rsidR="00E01E54" w:rsidRPr="00E15F5A">
        <w:rPr>
          <w:rFonts w:ascii="Times New Roman" w:eastAsiaTheme="minorEastAsia" w:hAnsi="Times New Roman" w:cs="Times New Roman" w:hint="eastAsia"/>
          <w:color w:val="000000" w:themeColor="text1"/>
        </w:rPr>
        <w:t>。</w:t>
      </w:r>
      <w:r w:rsidR="00E01E54" w:rsidRPr="00E15F5A">
        <w:rPr>
          <w:rFonts w:ascii="Times New Roman" w:hAnsi="Times New Roman" w:cs="Times New Roman"/>
          <w:color w:val="000000" w:themeColor="text1"/>
        </w:rPr>
        <w:t>项目用水为市政供水管网提供，用电为市政电网提供。</w:t>
      </w:r>
    </w:p>
    <w:p w:rsidR="00080377"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（二）建设过程及环保审批情况</w:t>
      </w:r>
    </w:p>
    <w:p w:rsidR="00080377" w:rsidRPr="00E15F5A" w:rsidRDefault="00F14D09"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cs="Times New Roman"/>
          <w:snapToGrid w:val="0"/>
          <w:color w:val="000000" w:themeColor="text1"/>
        </w:rPr>
        <w:t>江门市蓬江区中泰纸品有限公司</w:t>
      </w:r>
      <w:r w:rsidR="0021245B" w:rsidRPr="00E15F5A">
        <w:rPr>
          <w:rFonts w:ascii="Times New Roman" w:eastAsiaTheme="minorEastAsia" w:hAnsi="Times New Roman" w:cs="Times New Roman"/>
          <w:color w:val="000000" w:themeColor="text1"/>
        </w:rPr>
        <w:t>委托</w:t>
      </w:r>
      <w:r w:rsidR="00583DDB" w:rsidRPr="00E15F5A">
        <w:rPr>
          <w:rFonts w:ascii="Times New Roman" w:eastAsiaTheme="minorEastAsia" w:hAnsi="Times New Roman" w:cs="Times New Roman"/>
          <w:color w:val="000000" w:themeColor="text1"/>
        </w:rPr>
        <w:t>江门市泰邦环保有限公司</w:t>
      </w:r>
      <w:r w:rsidR="0021245B" w:rsidRPr="00E15F5A">
        <w:rPr>
          <w:rFonts w:ascii="Times New Roman" w:eastAsiaTheme="minorEastAsia" w:hAnsi="Times New Roman" w:cs="Times New Roman"/>
          <w:color w:val="000000" w:themeColor="text1"/>
        </w:rPr>
        <w:t>编制了《</w:t>
      </w:r>
      <w:r w:rsidRPr="00E15F5A">
        <w:rPr>
          <w:rFonts w:ascii="Times New Roman" w:eastAsiaTheme="minorEastAsia" w:hAnsi="Times New Roman" w:cs="Times New Roman" w:hint="eastAsia"/>
          <w:color w:val="000000" w:themeColor="text1"/>
        </w:rPr>
        <w:t>江门市蓬江区中泰纸品有限公司锅炉技改项目</w:t>
      </w:r>
      <w:r w:rsidR="00583DDB" w:rsidRPr="00E15F5A">
        <w:rPr>
          <w:rFonts w:ascii="Times New Roman" w:cs="Times New Roman"/>
          <w:bCs/>
          <w:color w:val="000000" w:themeColor="text1"/>
        </w:rPr>
        <w:t>环境影响报告表</w:t>
      </w:r>
      <w:r w:rsidR="0021245B" w:rsidRPr="00E15F5A">
        <w:rPr>
          <w:rFonts w:ascii="Times New Roman" w:eastAsiaTheme="minorEastAsia" w:hAnsi="Times New Roman" w:cs="Times New Roman"/>
          <w:color w:val="000000" w:themeColor="text1"/>
        </w:rPr>
        <w:t>》（</w:t>
      </w:r>
      <w:r w:rsidR="00583DDB" w:rsidRPr="00E15F5A">
        <w:rPr>
          <w:rFonts w:ascii="Times New Roman" w:hAnsi="Times New Roman" w:cs="Times New Roman"/>
          <w:bCs/>
          <w:color w:val="000000" w:themeColor="text1"/>
        </w:rPr>
        <w:t>201</w:t>
      </w:r>
      <w:r w:rsidRPr="00E15F5A">
        <w:rPr>
          <w:rFonts w:ascii="Times New Roman" w:hAnsi="Times New Roman" w:cs="Times New Roman" w:hint="eastAsia"/>
          <w:bCs/>
          <w:color w:val="000000" w:themeColor="text1"/>
        </w:rPr>
        <w:t>8</w:t>
      </w:r>
      <w:r w:rsidR="00583DDB" w:rsidRPr="00E15F5A">
        <w:rPr>
          <w:rFonts w:ascii="Times New Roman" w:cs="Times New Roman"/>
          <w:bCs/>
          <w:color w:val="000000" w:themeColor="text1"/>
        </w:rPr>
        <w:t>年</w:t>
      </w:r>
      <w:r w:rsidRPr="00E15F5A">
        <w:rPr>
          <w:rFonts w:ascii="Times New Roman" w:hAnsi="Times New Roman" w:cs="Times New Roman" w:hint="eastAsia"/>
          <w:bCs/>
          <w:color w:val="000000" w:themeColor="text1"/>
        </w:rPr>
        <w:t>3</w:t>
      </w:r>
      <w:r w:rsidR="00583DDB" w:rsidRPr="00E15F5A">
        <w:rPr>
          <w:rFonts w:ascii="Times New Roman" w:cs="Times New Roman"/>
          <w:bCs/>
          <w:color w:val="000000" w:themeColor="text1"/>
        </w:rPr>
        <w:t>月</w:t>
      </w:r>
      <w:r w:rsidR="0021245B" w:rsidRPr="00E15F5A">
        <w:rPr>
          <w:rFonts w:ascii="Times New Roman" w:eastAsiaTheme="minorEastAsia" w:hAnsi="Times New Roman" w:cs="Times New Roman"/>
          <w:color w:val="000000" w:themeColor="text1"/>
        </w:rPr>
        <w:t>），并于</w:t>
      </w:r>
      <w:r w:rsidR="0021245B" w:rsidRPr="00E15F5A">
        <w:rPr>
          <w:rFonts w:ascii="Times New Roman" w:eastAsiaTheme="minorEastAsia" w:hAnsi="Times New Roman" w:cs="Times New Roman"/>
          <w:color w:val="000000" w:themeColor="text1"/>
        </w:rPr>
        <w:t>201</w:t>
      </w:r>
      <w:r w:rsidR="00D5750C" w:rsidRPr="00E15F5A">
        <w:rPr>
          <w:rFonts w:ascii="Times New Roman" w:eastAsiaTheme="minorEastAsia" w:hAnsi="Times New Roman" w:cs="Times New Roman" w:hint="eastAsia"/>
          <w:color w:val="000000" w:themeColor="text1"/>
        </w:rPr>
        <w:t>8</w:t>
      </w:r>
      <w:r w:rsidR="0021245B" w:rsidRPr="00E15F5A">
        <w:rPr>
          <w:rFonts w:ascii="Times New Roman" w:eastAsiaTheme="minorEastAsia" w:hAnsi="Times New Roman" w:cs="Times New Roman"/>
          <w:color w:val="000000" w:themeColor="text1"/>
        </w:rPr>
        <w:t>年</w:t>
      </w:r>
      <w:r w:rsidR="00D5750C" w:rsidRPr="00E15F5A">
        <w:rPr>
          <w:rFonts w:ascii="Times New Roman" w:eastAsiaTheme="minorEastAsia" w:hAnsi="Times New Roman" w:cs="Times New Roman" w:hint="eastAsia"/>
          <w:color w:val="000000" w:themeColor="text1"/>
        </w:rPr>
        <w:t>4</w:t>
      </w:r>
      <w:r w:rsidR="0021245B" w:rsidRPr="00E15F5A">
        <w:rPr>
          <w:rFonts w:ascii="Times New Roman" w:eastAsiaTheme="minorEastAsia" w:hAnsi="Times New Roman" w:cs="Times New Roman"/>
          <w:color w:val="000000" w:themeColor="text1"/>
        </w:rPr>
        <w:t>月取得江门市</w:t>
      </w:r>
      <w:r w:rsidR="00583DDB" w:rsidRPr="00E15F5A">
        <w:rPr>
          <w:rFonts w:ascii="Times New Roman" w:eastAsiaTheme="minorEastAsia" w:hAnsi="Times New Roman" w:cs="Times New Roman"/>
          <w:color w:val="000000" w:themeColor="text1"/>
        </w:rPr>
        <w:t>蓬江区</w:t>
      </w:r>
      <w:r w:rsidR="0021245B" w:rsidRPr="00E15F5A">
        <w:rPr>
          <w:rFonts w:ascii="Times New Roman" w:eastAsiaTheme="minorEastAsia" w:hAnsi="Times New Roman" w:cs="Times New Roman"/>
          <w:color w:val="000000" w:themeColor="text1"/>
        </w:rPr>
        <w:t>环境保护局环评批复（</w:t>
      </w:r>
      <w:r w:rsidR="00583DDB" w:rsidRPr="00E15F5A">
        <w:rPr>
          <w:rFonts w:ascii="Times New Roman" w:cs="Times New Roman"/>
          <w:color w:val="000000" w:themeColor="text1"/>
        </w:rPr>
        <w:t>蓬环审</w:t>
      </w:r>
      <w:r w:rsidR="00583DDB" w:rsidRPr="00E15F5A">
        <w:rPr>
          <w:rFonts w:ascii="Times New Roman" w:hAnsi="Times New Roman" w:cs="Times New Roman"/>
          <w:bCs/>
          <w:color w:val="000000" w:themeColor="text1"/>
        </w:rPr>
        <w:t>[201</w:t>
      </w:r>
      <w:r w:rsidR="00D5750C" w:rsidRPr="00E15F5A">
        <w:rPr>
          <w:rFonts w:ascii="Times New Roman" w:hAnsi="Times New Roman" w:cs="Times New Roman" w:hint="eastAsia"/>
          <w:bCs/>
          <w:color w:val="000000" w:themeColor="text1"/>
        </w:rPr>
        <w:t>8</w:t>
      </w:r>
      <w:r w:rsidR="00583DDB" w:rsidRPr="00E15F5A">
        <w:rPr>
          <w:rFonts w:ascii="Times New Roman" w:hAnsi="Times New Roman" w:cs="Times New Roman"/>
          <w:bCs/>
          <w:color w:val="000000" w:themeColor="text1"/>
        </w:rPr>
        <w:t>]3</w:t>
      </w:r>
      <w:r w:rsidR="00D5750C" w:rsidRPr="00E15F5A">
        <w:rPr>
          <w:rFonts w:ascii="Times New Roman" w:hAnsi="Times New Roman" w:cs="Times New Roman" w:hint="eastAsia"/>
          <w:bCs/>
          <w:color w:val="000000" w:themeColor="text1"/>
        </w:rPr>
        <w:t>7</w:t>
      </w:r>
      <w:r w:rsidR="00583DDB" w:rsidRPr="00E15F5A">
        <w:rPr>
          <w:rFonts w:ascii="Times New Roman" w:cs="Times New Roman"/>
          <w:bCs/>
          <w:color w:val="000000" w:themeColor="text1"/>
        </w:rPr>
        <w:t>号</w:t>
      </w:r>
      <w:r w:rsidR="0021245B" w:rsidRPr="00E15F5A">
        <w:rPr>
          <w:rFonts w:ascii="Times New Roman" w:eastAsiaTheme="minorEastAsia" w:hAnsi="Times New Roman" w:cs="Times New Roman"/>
          <w:color w:val="000000" w:themeColor="text1"/>
        </w:rPr>
        <w:t>）。</w:t>
      </w:r>
    </w:p>
    <w:p w:rsidR="00080377"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项目于</w:t>
      </w:r>
      <w:r w:rsidRPr="00E15F5A">
        <w:rPr>
          <w:rFonts w:ascii="Times New Roman" w:eastAsiaTheme="minorEastAsia" w:hAnsi="Times New Roman" w:cs="Times New Roman"/>
          <w:color w:val="000000" w:themeColor="text1"/>
        </w:rPr>
        <w:t>201</w:t>
      </w:r>
      <w:r w:rsidR="004B0A7D" w:rsidRPr="00E15F5A">
        <w:rPr>
          <w:rFonts w:ascii="Times New Roman" w:eastAsiaTheme="minorEastAsia" w:hAnsi="Times New Roman" w:cs="Times New Roman"/>
          <w:color w:val="000000" w:themeColor="text1"/>
        </w:rPr>
        <w:t>8</w:t>
      </w:r>
      <w:r w:rsidRPr="00E15F5A">
        <w:rPr>
          <w:rFonts w:ascii="Times New Roman" w:eastAsiaTheme="minorEastAsia" w:hAnsi="Times New Roman" w:cs="Times New Roman"/>
          <w:color w:val="000000" w:themeColor="text1"/>
        </w:rPr>
        <w:t>年</w:t>
      </w:r>
      <w:r w:rsidR="00447B99" w:rsidRPr="00E15F5A">
        <w:rPr>
          <w:rFonts w:ascii="Times New Roman" w:eastAsiaTheme="minorEastAsia" w:hAnsi="Times New Roman" w:cs="Times New Roman" w:hint="eastAsia"/>
          <w:color w:val="000000" w:themeColor="text1"/>
        </w:rPr>
        <w:t>9</w:t>
      </w:r>
      <w:r w:rsidRPr="00E15F5A">
        <w:rPr>
          <w:rFonts w:ascii="Times New Roman" w:eastAsiaTheme="minorEastAsia" w:hAnsi="Times New Roman" w:cs="Times New Roman"/>
          <w:color w:val="000000" w:themeColor="text1"/>
        </w:rPr>
        <w:t>月开工建设，</w:t>
      </w:r>
      <w:r w:rsidRPr="00E15F5A">
        <w:rPr>
          <w:rFonts w:ascii="Times New Roman" w:eastAsiaTheme="minorEastAsia" w:hAnsi="Times New Roman" w:cs="Times New Roman"/>
          <w:color w:val="000000" w:themeColor="text1"/>
        </w:rPr>
        <w:t>201</w:t>
      </w:r>
      <w:r w:rsidR="00D5750C" w:rsidRPr="00E15F5A">
        <w:rPr>
          <w:rFonts w:ascii="Times New Roman" w:eastAsiaTheme="minorEastAsia" w:hAnsi="Times New Roman" w:cs="Times New Roman" w:hint="eastAsia"/>
          <w:color w:val="000000" w:themeColor="text1"/>
        </w:rPr>
        <w:t>9</w:t>
      </w:r>
      <w:r w:rsidRPr="00E15F5A">
        <w:rPr>
          <w:rFonts w:ascii="Times New Roman" w:eastAsiaTheme="minorEastAsia" w:hAnsi="Times New Roman" w:cs="Times New Roman"/>
          <w:color w:val="000000" w:themeColor="text1"/>
        </w:rPr>
        <w:t>年</w:t>
      </w:r>
      <w:r w:rsidR="00343EA0" w:rsidRPr="00E15F5A">
        <w:rPr>
          <w:rFonts w:ascii="Times New Roman" w:eastAsiaTheme="minorEastAsia" w:hAnsi="Times New Roman" w:cs="Times New Roman" w:hint="eastAsia"/>
          <w:color w:val="000000" w:themeColor="text1"/>
        </w:rPr>
        <w:t>2</w:t>
      </w:r>
      <w:r w:rsidRPr="00E15F5A">
        <w:rPr>
          <w:rFonts w:ascii="Times New Roman" w:eastAsiaTheme="minorEastAsia" w:hAnsi="Times New Roman" w:cs="Times New Roman"/>
          <w:color w:val="000000" w:themeColor="text1"/>
        </w:rPr>
        <w:t>月竣工。</w:t>
      </w:r>
      <w:r w:rsidR="00343EA0" w:rsidRPr="00E15F5A">
        <w:rPr>
          <w:rFonts w:ascii="Times New Roman" w:cs="Times New Roman"/>
          <w:snapToGrid w:val="0"/>
          <w:color w:val="000000" w:themeColor="text1"/>
        </w:rPr>
        <w:t>江门市蓬江区中泰纸品有限公司</w:t>
      </w:r>
      <w:r w:rsidRPr="00E15F5A">
        <w:rPr>
          <w:rFonts w:ascii="Times New Roman" w:eastAsiaTheme="minorEastAsia" w:hAnsi="Times New Roman" w:cs="Times New Roman"/>
          <w:color w:val="000000" w:themeColor="text1"/>
        </w:rPr>
        <w:t>委托</w:t>
      </w:r>
      <w:r w:rsidR="00343EA0" w:rsidRPr="00E15F5A">
        <w:rPr>
          <w:rFonts w:ascii="Times New Roman" w:cs="Times New Roman" w:hint="eastAsia"/>
          <w:color w:val="000000" w:themeColor="text1"/>
          <w:kern w:val="24"/>
        </w:rPr>
        <w:t>广东准星检测有限公司</w:t>
      </w:r>
      <w:r w:rsidRPr="00E15F5A">
        <w:rPr>
          <w:rFonts w:ascii="Times New Roman" w:eastAsiaTheme="minorEastAsia" w:hAnsi="Times New Roman" w:cs="Times New Roman"/>
          <w:color w:val="000000" w:themeColor="text1"/>
        </w:rPr>
        <w:t>于</w:t>
      </w:r>
      <w:r w:rsidRPr="00E15F5A">
        <w:rPr>
          <w:rFonts w:ascii="Times New Roman" w:eastAsiaTheme="minorEastAsia" w:hAnsi="Times New Roman" w:cs="Times New Roman"/>
          <w:color w:val="000000" w:themeColor="text1"/>
        </w:rPr>
        <w:t>201</w:t>
      </w:r>
      <w:r w:rsidR="00343EA0" w:rsidRPr="00E15F5A">
        <w:rPr>
          <w:rFonts w:ascii="Times New Roman" w:eastAsiaTheme="minorEastAsia" w:hAnsi="Times New Roman" w:cs="Times New Roman" w:hint="eastAsia"/>
          <w:color w:val="000000" w:themeColor="text1"/>
        </w:rPr>
        <w:t>9</w:t>
      </w:r>
      <w:r w:rsidRPr="00E15F5A">
        <w:rPr>
          <w:rFonts w:ascii="Times New Roman" w:eastAsiaTheme="minorEastAsia" w:hAnsi="Times New Roman" w:cs="Times New Roman"/>
          <w:color w:val="000000" w:themeColor="text1"/>
        </w:rPr>
        <w:t>年</w:t>
      </w:r>
      <w:r w:rsidR="00343EA0" w:rsidRPr="00E15F5A">
        <w:rPr>
          <w:rFonts w:ascii="Times New Roman" w:eastAsiaTheme="minorEastAsia" w:hAnsi="Times New Roman" w:cs="Times New Roman" w:hint="eastAsia"/>
          <w:color w:val="000000" w:themeColor="text1"/>
        </w:rPr>
        <w:t>3</w:t>
      </w:r>
      <w:r w:rsidR="00447B99" w:rsidRPr="00E15F5A">
        <w:rPr>
          <w:rFonts w:ascii="Times New Roman" w:eastAsiaTheme="minorEastAsia" w:hAnsi="Times New Roman" w:cs="Times New Roman"/>
          <w:color w:val="000000" w:themeColor="text1"/>
        </w:rPr>
        <w:t>月对</w:t>
      </w:r>
      <w:r w:rsidRPr="00E15F5A">
        <w:rPr>
          <w:rFonts w:ascii="Times New Roman" w:eastAsiaTheme="minorEastAsia" w:hAnsi="Times New Roman" w:cs="Times New Roman"/>
          <w:color w:val="000000" w:themeColor="text1"/>
        </w:rPr>
        <w:t>项目进行</w:t>
      </w:r>
      <w:r w:rsidR="00586AB3" w:rsidRPr="00E15F5A">
        <w:rPr>
          <w:rFonts w:ascii="Times New Roman" w:eastAsiaTheme="minorEastAsia" w:hAnsi="Times New Roman" w:cs="Times New Roman"/>
          <w:color w:val="000000" w:themeColor="text1"/>
        </w:rPr>
        <w:t>验收</w:t>
      </w:r>
      <w:r w:rsidRPr="00E15F5A">
        <w:rPr>
          <w:rFonts w:ascii="Times New Roman" w:eastAsiaTheme="minorEastAsia" w:hAnsi="Times New Roman" w:cs="Times New Roman"/>
          <w:color w:val="000000" w:themeColor="text1"/>
        </w:rPr>
        <w:t>监测，并出具了《</w:t>
      </w:r>
      <w:r w:rsidR="00343EA0" w:rsidRPr="00E15F5A">
        <w:rPr>
          <w:rFonts w:ascii="Times New Roman" w:eastAsiaTheme="minorEastAsia" w:hAnsi="Times New Roman" w:cs="Times New Roman" w:hint="eastAsia"/>
          <w:color w:val="000000" w:themeColor="text1"/>
        </w:rPr>
        <w:t>江门市蓬江区中泰纸品有限公司</w:t>
      </w:r>
      <w:r w:rsidR="004B0A7D" w:rsidRPr="00E15F5A">
        <w:rPr>
          <w:rFonts w:ascii="Times New Roman" w:cs="Times New Roman"/>
          <w:bCs/>
          <w:color w:val="000000" w:themeColor="text1"/>
        </w:rPr>
        <w:t>检测报告</w:t>
      </w:r>
      <w:r w:rsidRPr="00E15F5A">
        <w:rPr>
          <w:rFonts w:ascii="Times New Roman" w:eastAsiaTheme="minorEastAsia" w:hAnsi="Times New Roman" w:cs="Times New Roman"/>
          <w:color w:val="000000" w:themeColor="text1"/>
        </w:rPr>
        <w:t>》（</w:t>
      </w:r>
      <w:r w:rsidR="006D2B32" w:rsidRPr="00E15F5A">
        <w:rPr>
          <w:rFonts w:ascii="Times New Roman" w:eastAsiaTheme="minorEastAsia" w:hAnsi="Times New Roman" w:cs="Times New Roman" w:hint="eastAsia"/>
          <w:color w:val="000000" w:themeColor="text1"/>
        </w:rPr>
        <w:t>报告编号：</w:t>
      </w:r>
      <w:r w:rsidR="004B0A7D" w:rsidRPr="00E15F5A">
        <w:rPr>
          <w:rFonts w:ascii="Times New Roman" w:hAnsi="Times New Roman" w:cs="Times New Roman"/>
          <w:bCs/>
          <w:color w:val="000000" w:themeColor="text1"/>
        </w:rPr>
        <w:t>Z</w:t>
      </w:r>
      <w:r w:rsidR="00343EA0" w:rsidRPr="00E15F5A">
        <w:rPr>
          <w:rFonts w:ascii="Times New Roman" w:hAnsi="Times New Roman" w:cs="Times New Roman" w:hint="eastAsia"/>
          <w:bCs/>
          <w:color w:val="000000" w:themeColor="text1"/>
        </w:rPr>
        <w:t>X902180105</w:t>
      </w:r>
      <w:r w:rsidRPr="00E15F5A">
        <w:rPr>
          <w:rFonts w:ascii="Times New Roman" w:eastAsiaTheme="minorEastAsia" w:hAnsi="Times New Roman" w:cs="Times New Roman"/>
          <w:color w:val="000000" w:themeColor="text1"/>
        </w:rPr>
        <w:t>）。验收监测期间，项目运行负荷达</w:t>
      </w:r>
      <w:r w:rsidRPr="00E15F5A">
        <w:rPr>
          <w:rFonts w:ascii="Times New Roman" w:eastAsiaTheme="minorEastAsia" w:hAnsi="Times New Roman" w:cs="Times New Roman"/>
          <w:color w:val="000000" w:themeColor="text1"/>
        </w:rPr>
        <w:t>75%</w:t>
      </w:r>
      <w:r w:rsidRPr="00E15F5A">
        <w:rPr>
          <w:rFonts w:ascii="Times New Roman" w:eastAsiaTheme="minorEastAsia" w:hAnsi="Times New Roman" w:cs="Times New Roman"/>
          <w:color w:val="000000" w:themeColor="text1"/>
        </w:rPr>
        <w:t>以上，符合项目竣工环境保护验收监测的工况要求。</w:t>
      </w:r>
    </w:p>
    <w:p w:rsidR="00080377"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项目调试过程中未收到</w:t>
      </w:r>
      <w:r w:rsidRPr="00E15F5A">
        <w:rPr>
          <w:rFonts w:ascii="Times New Roman" w:eastAsiaTheme="minorEastAsia" w:hAnsi="Times New Roman" w:cs="Times New Roman" w:hint="eastAsia"/>
          <w:color w:val="000000" w:themeColor="text1"/>
        </w:rPr>
        <w:t>周边</w:t>
      </w:r>
      <w:r w:rsidRPr="00E15F5A">
        <w:rPr>
          <w:rFonts w:ascii="Times New Roman" w:eastAsiaTheme="minorEastAsia" w:hAnsi="Times New Roman" w:cs="Times New Roman"/>
          <w:color w:val="000000" w:themeColor="text1"/>
        </w:rPr>
        <w:t>投诉</w:t>
      </w:r>
      <w:r w:rsidRPr="00E15F5A">
        <w:rPr>
          <w:rFonts w:ascii="Times New Roman" w:eastAsiaTheme="minorEastAsia" w:hAnsi="Times New Roman" w:cs="Times New Roman" w:hint="eastAsia"/>
          <w:color w:val="000000" w:themeColor="text1"/>
        </w:rPr>
        <w:t>，未有</w:t>
      </w:r>
      <w:r w:rsidRPr="00E15F5A">
        <w:rPr>
          <w:rFonts w:ascii="Times New Roman" w:eastAsiaTheme="minorEastAsia" w:hAnsi="Times New Roman" w:cs="Times New Roman"/>
          <w:color w:val="000000" w:themeColor="text1"/>
        </w:rPr>
        <w:t>违法或处罚记录。</w:t>
      </w:r>
    </w:p>
    <w:p w:rsidR="00080377"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（三）投资情况</w:t>
      </w:r>
    </w:p>
    <w:p w:rsidR="00080377" w:rsidRPr="00E15F5A" w:rsidRDefault="00E01E54"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hint="eastAsia"/>
          <w:color w:val="000000" w:themeColor="text1"/>
        </w:rPr>
        <w:t>建设</w:t>
      </w:r>
      <w:r w:rsidR="0021245B" w:rsidRPr="00E15F5A">
        <w:rPr>
          <w:rFonts w:ascii="Times New Roman" w:eastAsiaTheme="minorEastAsia" w:hAnsi="Times New Roman" w:cs="Times New Roman"/>
          <w:color w:val="000000" w:themeColor="text1"/>
        </w:rPr>
        <w:t>项目</w:t>
      </w:r>
      <w:bookmarkStart w:id="0" w:name="_Hlk498723692"/>
      <w:r w:rsidR="0021245B" w:rsidRPr="00E15F5A">
        <w:rPr>
          <w:rFonts w:ascii="Times New Roman" w:eastAsiaTheme="minorEastAsia" w:hAnsi="Times New Roman" w:cs="Times New Roman"/>
          <w:color w:val="000000" w:themeColor="text1"/>
        </w:rPr>
        <w:t>实际总投资</w:t>
      </w:r>
      <w:r w:rsidR="00343EA0" w:rsidRPr="00E15F5A">
        <w:rPr>
          <w:rFonts w:ascii="Times New Roman" w:eastAsiaTheme="minorEastAsia" w:hAnsi="Times New Roman" w:cs="Times New Roman" w:hint="eastAsia"/>
          <w:color w:val="000000" w:themeColor="text1"/>
        </w:rPr>
        <w:t>500</w:t>
      </w:r>
      <w:r w:rsidR="0021245B" w:rsidRPr="00E15F5A">
        <w:rPr>
          <w:rFonts w:ascii="Times New Roman" w:eastAsiaTheme="minorEastAsia" w:hAnsi="Times New Roman" w:cs="Times New Roman"/>
          <w:color w:val="000000" w:themeColor="text1"/>
        </w:rPr>
        <w:t>万元，其中环保投资</w:t>
      </w:r>
      <w:r w:rsidR="00343EA0" w:rsidRPr="00E15F5A">
        <w:rPr>
          <w:rFonts w:ascii="Times New Roman" w:eastAsiaTheme="minorEastAsia" w:hAnsi="Times New Roman" w:cs="Times New Roman" w:hint="eastAsia"/>
          <w:color w:val="000000" w:themeColor="text1"/>
        </w:rPr>
        <w:t>10</w:t>
      </w:r>
      <w:r w:rsidR="0021245B" w:rsidRPr="00E15F5A">
        <w:rPr>
          <w:rFonts w:ascii="Times New Roman" w:eastAsiaTheme="minorEastAsia" w:hAnsi="Times New Roman" w:cs="Times New Roman"/>
          <w:color w:val="000000" w:themeColor="text1"/>
        </w:rPr>
        <w:t>万元，环保投资占总投资</w:t>
      </w:r>
      <w:r w:rsidR="00343EA0" w:rsidRPr="00E15F5A">
        <w:rPr>
          <w:rFonts w:ascii="Times New Roman" w:eastAsiaTheme="minorEastAsia" w:hAnsi="Times New Roman" w:cs="Times New Roman" w:hint="eastAsia"/>
          <w:color w:val="000000" w:themeColor="text1"/>
        </w:rPr>
        <w:t>2</w:t>
      </w:r>
      <w:r w:rsidR="0021245B" w:rsidRPr="00E15F5A">
        <w:rPr>
          <w:rFonts w:ascii="Times New Roman" w:eastAsiaTheme="minorEastAsia" w:hAnsi="Times New Roman" w:cs="Times New Roman"/>
          <w:color w:val="000000" w:themeColor="text1"/>
        </w:rPr>
        <w:t>%</w:t>
      </w:r>
      <w:r w:rsidR="0021245B" w:rsidRPr="00E15F5A">
        <w:rPr>
          <w:rFonts w:ascii="Times New Roman" w:eastAsiaTheme="minorEastAsia" w:hAnsi="Times New Roman" w:cs="Times New Roman"/>
          <w:color w:val="000000" w:themeColor="text1"/>
        </w:rPr>
        <w:t>。</w:t>
      </w:r>
      <w:bookmarkEnd w:id="0"/>
    </w:p>
    <w:p w:rsidR="00080377"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lastRenderedPageBreak/>
        <w:t>（四）验收范围</w:t>
      </w:r>
    </w:p>
    <w:p w:rsidR="00080377"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本次验收项目为</w:t>
      </w:r>
      <w:r w:rsidR="00343EA0" w:rsidRPr="00E15F5A">
        <w:rPr>
          <w:rFonts w:ascii="Times New Roman" w:eastAsiaTheme="minorEastAsia" w:hAnsi="Times New Roman" w:cs="Times New Roman" w:hint="eastAsia"/>
          <w:color w:val="000000" w:themeColor="text1"/>
        </w:rPr>
        <w:t>锅炉技改项目</w:t>
      </w:r>
      <w:r w:rsidRPr="00E15F5A">
        <w:rPr>
          <w:rFonts w:ascii="Times New Roman" w:eastAsiaTheme="minorEastAsia" w:hAnsi="Times New Roman" w:cs="Times New Roman"/>
          <w:color w:val="000000" w:themeColor="text1"/>
        </w:rPr>
        <w:t>，验收范围包括：</w:t>
      </w:r>
      <w:r w:rsidR="00343EA0" w:rsidRPr="00E15F5A">
        <w:rPr>
          <w:rFonts w:ascii="Times New Roman" w:eastAsiaTheme="minorEastAsia" w:hAnsi="Times New Roman" w:cs="Times New Roman" w:hint="eastAsia"/>
          <w:color w:val="000000" w:themeColor="text1"/>
        </w:rPr>
        <w:t>锅炉有组织废气、噪声。</w:t>
      </w:r>
    </w:p>
    <w:p w:rsidR="00080377" w:rsidRPr="00E15F5A" w:rsidRDefault="0021245B" w:rsidP="000C1B40">
      <w:pPr>
        <w:pStyle w:val="1"/>
        <w:adjustRightInd w:val="0"/>
        <w:snapToGrid w:val="0"/>
        <w:spacing w:before="0" w:beforeAutospacing="0" w:after="0" w:afterAutospacing="0" w:line="360" w:lineRule="auto"/>
        <w:ind w:firstLineChars="200" w:firstLine="482"/>
        <w:jc w:val="both"/>
        <w:outlineLvl w:val="0"/>
        <w:rPr>
          <w:rFonts w:ascii="Times New Roman" w:eastAsiaTheme="minorEastAsia" w:hAnsi="Times New Roman" w:cs="Times New Roman"/>
          <w:b/>
          <w:color w:val="000000" w:themeColor="text1"/>
        </w:rPr>
      </w:pPr>
      <w:r w:rsidRPr="00E15F5A">
        <w:rPr>
          <w:rFonts w:ascii="Times New Roman" w:eastAsiaTheme="minorEastAsia" w:hAnsi="Times New Roman" w:cs="Times New Roman"/>
          <w:b/>
          <w:color w:val="000000" w:themeColor="text1"/>
        </w:rPr>
        <w:t>二、工程变动情况</w:t>
      </w:r>
    </w:p>
    <w:p w:rsidR="00080377"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项目与环评审批内容对比主要存在以下变动，不属于重大变动，具体见表</w:t>
      </w:r>
      <w:r w:rsidRPr="00E15F5A">
        <w:rPr>
          <w:rFonts w:ascii="Times New Roman" w:eastAsiaTheme="minorEastAsia" w:hAnsi="Times New Roman" w:cs="Times New Roman"/>
          <w:color w:val="000000" w:themeColor="text1"/>
        </w:rPr>
        <w:t>1</w:t>
      </w:r>
      <w:r w:rsidRPr="00E15F5A">
        <w:rPr>
          <w:rFonts w:ascii="Times New Roman" w:eastAsiaTheme="minorEastAsia" w:hAnsi="Times New Roman" w:cs="Times New Roman"/>
          <w:color w:val="000000" w:themeColor="text1"/>
        </w:rPr>
        <w:t>。</w:t>
      </w:r>
    </w:p>
    <w:p w:rsidR="00080377" w:rsidRPr="00E15F5A" w:rsidRDefault="0021245B" w:rsidP="000C1B40">
      <w:pPr>
        <w:pStyle w:val="1"/>
        <w:spacing w:before="0" w:beforeAutospacing="0" w:after="0" w:afterAutospacing="0" w:line="360" w:lineRule="auto"/>
        <w:ind w:firstLineChars="200" w:firstLine="480"/>
        <w:jc w:val="center"/>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表</w:t>
      </w:r>
      <w:r w:rsidRPr="00E15F5A">
        <w:rPr>
          <w:rFonts w:ascii="Times New Roman" w:eastAsiaTheme="minorEastAsia" w:hAnsi="Times New Roman" w:cs="Times New Roman"/>
          <w:color w:val="000000" w:themeColor="text1"/>
        </w:rPr>
        <w:t xml:space="preserve">1 </w:t>
      </w:r>
      <w:r w:rsidR="005D1FBD" w:rsidRPr="00E15F5A">
        <w:rPr>
          <w:rFonts w:ascii="Times New Roman" w:eastAsiaTheme="minorEastAsia" w:hAnsi="Times New Roman" w:cs="Times New Roman" w:hint="eastAsia"/>
          <w:color w:val="000000" w:themeColor="text1"/>
        </w:rPr>
        <w:t xml:space="preserve"> </w:t>
      </w:r>
      <w:r w:rsidRPr="00E15F5A">
        <w:rPr>
          <w:rFonts w:ascii="Times New Roman" w:eastAsiaTheme="minorEastAsia" w:hAnsi="Times New Roman" w:cs="Times New Roman"/>
          <w:color w:val="000000" w:themeColor="text1"/>
        </w:rPr>
        <w:t>项目工程变动情况</w:t>
      </w:r>
    </w:p>
    <w:tbl>
      <w:tblPr>
        <w:tblW w:w="4862" w:type="pct"/>
        <w:jc w:val="center"/>
        <w:tblInd w:w="108" w:type="dxa"/>
        <w:tblBorders>
          <w:top w:val="single" w:sz="12" w:space="0" w:color="auto"/>
          <w:bottom w:val="single" w:sz="12" w:space="0" w:color="auto"/>
          <w:insideH w:val="single" w:sz="4" w:space="0" w:color="auto"/>
          <w:insideV w:val="single" w:sz="4" w:space="0" w:color="auto"/>
        </w:tblBorders>
        <w:tblLayout w:type="fixed"/>
        <w:tblLook w:val="04A0"/>
      </w:tblPr>
      <w:tblGrid>
        <w:gridCol w:w="2249"/>
        <w:gridCol w:w="3119"/>
        <w:gridCol w:w="3619"/>
      </w:tblGrid>
      <w:tr w:rsidR="00080377" w:rsidRPr="00E15F5A" w:rsidTr="00F95B41">
        <w:trPr>
          <w:trHeight w:val="404"/>
          <w:jc w:val="center"/>
        </w:trPr>
        <w:tc>
          <w:tcPr>
            <w:tcW w:w="2249" w:type="dxa"/>
            <w:vAlign w:val="center"/>
          </w:tcPr>
          <w:p w:rsidR="00080377" w:rsidRPr="00E15F5A" w:rsidRDefault="0021245B" w:rsidP="00D7178C">
            <w:pPr>
              <w:spacing w:after="0" w:line="360" w:lineRule="exact"/>
              <w:jc w:val="center"/>
              <w:rPr>
                <w:rFonts w:ascii="Times New Roman" w:eastAsia="宋体" w:hAnsi="Times New Roman" w:cs="Times New Roman"/>
                <w:color w:val="000000" w:themeColor="text1"/>
                <w:sz w:val="21"/>
                <w:szCs w:val="21"/>
              </w:rPr>
            </w:pPr>
            <w:r w:rsidRPr="00E15F5A">
              <w:rPr>
                <w:rFonts w:ascii="Times New Roman" w:eastAsia="宋体" w:hAnsi="宋体" w:cs="Times New Roman"/>
                <w:color w:val="000000" w:themeColor="text1"/>
                <w:sz w:val="21"/>
                <w:szCs w:val="21"/>
              </w:rPr>
              <w:t>环评或审批要求</w:t>
            </w:r>
          </w:p>
        </w:tc>
        <w:tc>
          <w:tcPr>
            <w:tcW w:w="3119" w:type="dxa"/>
            <w:vAlign w:val="center"/>
          </w:tcPr>
          <w:p w:rsidR="00080377" w:rsidRPr="00E15F5A" w:rsidRDefault="0021245B" w:rsidP="00D7178C">
            <w:pPr>
              <w:spacing w:after="0" w:line="360" w:lineRule="exact"/>
              <w:jc w:val="center"/>
              <w:rPr>
                <w:rFonts w:ascii="Times New Roman" w:eastAsia="宋体" w:hAnsi="Times New Roman" w:cs="Times New Roman"/>
                <w:color w:val="000000" w:themeColor="text1"/>
                <w:sz w:val="21"/>
                <w:szCs w:val="21"/>
              </w:rPr>
            </w:pPr>
            <w:r w:rsidRPr="00E15F5A">
              <w:rPr>
                <w:rFonts w:ascii="Times New Roman" w:eastAsia="宋体" w:hAnsi="宋体" w:cs="Times New Roman"/>
                <w:color w:val="000000" w:themeColor="text1"/>
                <w:sz w:val="21"/>
                <w:szCs w:val="21"/>
              </w:rPr>
              <w:t>项目变动情况</w:t>
            </w:r>
          </w:p>
        </w:tc>
        <w:tc>
          <w:tcPr>
            <w:tcW w:w="3619" w:type="dxa"/>
            <w:vAlign w:val="center"/>
          </w:tcPr>
          <w:p w:rsidR="00080377" w:rsidRPr="00E15F5A" w:rsidRDefault="0021245B" w:rsidP="00D7178C">
            <w:pPr>
              <w:spacing w:after="0" w:line="360" w:lineRule="exact"/>
              <w:jc w:val="center"/>
              <w:rPr>
                <w:rFonts w:ascii="Times New Roman" w:eastAsiaTheme="minorEastAsia" w:hAnsi="Times New Roman" w:cs="Times New Roman"/>
                <w:color w:val="000000" w:themeColor="text1"/>
                <w:sz w:val="21"/>
                <w:szCs w:val="21"/>
              </w:rPr>
            </w:pPr>
            <w:r w:rsidRPr="00E15F5A">
              <w:rPr>
                <w:rFonts w:ascii="Times New Roman" w:eastAsiaTheme="minorEastAsia" w:hAnsi="Times New Roman" w:cs="Times New Roman"/>
                <w:color w:val="000000" w:themeColor="text1"/>
                <w:sz w:val="21"/>
                <w:szCs w:val="21"/>
              </w:rPr>
              <w:t>是否属于重大变动</w:t>
            </w:r>
          </w:p>
        </w:tc>
      </w:tr>
      <w:tr w:rsidR="00080377" w:rsidRPr="00E15F5A" w:rsidTr="00F95B41">
        <w:trPr>
          <w:trHeight w:val="2184"/>
          <w:jc w:val="center"/>
        </w:trPr>
        <w:tc>
          <w:tcPr>
            <w:tcW w:w="2249" w:type="dxa"/>
            <w:vAlign w:val="center"/>
          </w:tcPr>
          <w:p w:rsidR="00080377" w:rsidRPr="00E15F5A" w:rsidRDefault="00343EA0" w:rsidP="00D7178C">
            <w:pPr>
              <w:spacing w:after="0" w:line="360" w:lineRule="exact"/>
              <w:jc w:val="center"/>
              <w:rPr>
                <w:rFonts w:ascii="Times New Roman" w:eastAsia="宋体" w:hAnsi="Times New Roman" w:cs="Times New Roman"/>
                <w:color w:val="000000" w:themeColor="text1"/>
                <w:sz w:val="21"/>
                <w:szCs w:val="21"/>
              </w:rPr>
            </w:pPr>
            <w:r w:rsidRPr="00E15F5A">
              <w:rPr>
                <w:rFonts w:ascii="Times New Roman" w:eastAsia="宋体" w:hAnsi="宋体" w:cs="Times New Roman"/>
                <w:snapToGrid w:val="0"/>
                <w:color w:val="000000" w:themeColor="text1"/>
                <w:sz w:val="21"/>
                <w:szCs w:val="21"/>
              </w:rPr>
              <w:t>将现有的</w:t>
            </w:r>
            <w:r w:rsidRPr="00E15F5A">
              <w:rPr>
                <w:rFonts w:ascii="Times New Roman" w:eastAsia="宋体" w:hAnsi="Times New Roman" w:cs="Times New Roman"/>
                <w:snapToGrid w:val="0"/>
                <w:color w:val="000000" w:themeColor="text1"/>
                <w:sz w:val="21"/>
                <w:szCs w:val="21"/>
              </w:rPr>
              <w:t>2</w:t>
            </w:r>
            <w:r w:rsidRPr="00E15F5A">
              <w:rPr>
                <w:rFonts w:ascii="Times New Roman" w:eastAsia="宋体" w:hAnsi="宋体" w:cs="Times New Roman"/>
                <w:snapToGrid w:val="0"/>
                <w:color w:val="000000" w:themeColor="text1"/>
                <w:sz w:val="21"/>
                <w:szCs w:val="21"/>
              </w:rPr>
              <w:t>台</w:t>
            </w:r>
            <w:r w:rsidRPr="00E15F5A">
              <w:rPr>
                <w:rFonts w:ascii="Times New Roman" w:eastAsia="宋体" w:hAnsi="Times New Roman" w:cs="Times New Roman"/>
                <w:color w:val="000000" w:themeColor="text1"/>
                <w:spacing w:val="-3"/>
                <w:sz w:val="21"/>
                <w:szCs w:val="21"/>
              </w:rPr>
              <w:t>15t/h</w:t>
            </w:r>
            <w:r w:rsidRPr="00E15F5A">
              <w:rPr>
                <w:rFonts w:ascii="Times New Roman" w:eastAsia="宋体" w:hAnsi="宋体" w:cs="Times New Roman"/>
                <w:color w:val="000000" w:themeColor="text1"/>
                <w:sz w:val="21"/>
                <w:szCs w:val="21"/>
              </w:rPr>
              <w:t>燃煤锅炉（一用一备）技改成</w:t>
            </w:r>
            <w:r w:rsidRPr="00E15F5A">
              <w:rPr>
                <w:rFonts w:ascii="Times New Roman" w:eastAsia="宋体" w:hAnsi="Times New Roman" w:cs="Times New Roman"/>
                <w:color w:val="000000" w:themeColor="text1"/>
                <w:sz w:val="21"/>
                <w:szCs w:val="21"/>
              </w:rPr>
              <w:t>5</w:t>
            </w:r>
            <w:r w:rsidRPr="00E15F5A">
              <w:rPr>
                <w:rFonts w:ascii="Times New Roman" w:eastAsia="宋体" w:hAnsi="宋体" w:cs="Times New Roman"/>
                <w:color w:val="000000" w:themeColor="text1"/>
                <w:sz w:val="21"/>
                <w:szCs w:val="21"/>
              </w:rPr>
              <w:t>台</w:t>
            </w:r>
            <w:r w:rsidRPr="00E15F5A">
              <w:rPr>
                <w:rFonts w:ascii="Times New Roman" w:eastAsia="宋体" w:hAnsi="Times New Roman" w:cs="Times New Roman"/>
                <w:color w:val="000000" w:themeColor="text1"/>
                <w:sz w:val="21"/>
                <w:szCs w:val="21"/>
              </w:rPr>
              <w:t>4t/h</w:t>
            </w:r>
            <w:r w:rsidRPr="00E15F5A">
              <w:rPr>
                <w:rFonts w:ascii="Times New Roman" w:eastAsia="宋体" w:hAnsi="宋体" w:cs="Times New Roman"/>
                <w:color w:val="000000" w:themeColor="text1"/>
                <w:sz w:val="21"/>
                <w:szCs w:val="21"/>
              </w:rPr>
              <w:t>燃天然气锅炉（四用一备）</w:t>
            </w:r>
          </w:p>
        </w:tc>
        <w:tc>
          <w:tcPr>
            <w:tcW w:w="3119" w:type="dxa"/>
            <w:vAlign w:val="center"/>
          </w:tcPr>
          <w:p w:rsidR="00080377" w:rsidRPr="00F95B41" w:rsidRDefault="00343EA0" w:rsidP="00D7178C">
            <w:pPr>
              <w:spacing w:after="0" w:line="360" w:lineRule="exact"/>
              <w:jc w:val="center"/>
              <w:rPr>
                <w:rFonts w:ascii="Times New Roman" w:eastAsia="宋体" w:hAnsi="Times New Roman" w:cs="Times New Roman"/>
                <w:color w:val="000000" w:themeColor="text1"/>
                <w:sz w:val="21"/>
                <w:szCs w:val="21"/>
              </w:rPr>
            </w:pPr>
            <w:r w:rsidRPr="00F95B41">
              <w:rPr>
                <w:rFonts w:ascii="Times New Roman" w:eastAsia="宋体" w:hAnsi="宋体" w:cs="Times New Roman" w:hint="eastAsia"/>
                <w:color w:val="000000" w:themeColor="text1"/>
                <w:sz w:val="21"/>
                <w:szCs w:val="21"/>
              </w:rPr>
              <w:t>企业为减少能源资源的浪费，</w:t>
            </w:r>
            <w:r w:rsidRPr="00F95B41">
              <w:rPr>
                <w:rFonts w:ascii="Times New Roman" w:eastAsia="宋体" w:hAnsi="宋体" w:cs="Times New Roman"/>
                <w:snapToGrid w:val="0"/>
                <w:color w:val="000000" w:themeColor="text1"/>
                <w:sz w:val="21"/>
                <w:szCs w:val="21"/>
              </w:rPr>
              <w:t>将现有的</w:t>
            </w:r>
            <w:r w:rsidRPr="00F95B41">
              <w:rPr>
                <w:rFonts w:ascii="Times New Roman" w:eastAsia="宋体" w:hAnsi="Times New Roman" w:cs="Times New Roman"/>
                <w:snapToGrid w:val="0"/>
                <w:color w:val="000000" w:themeColor="text1"/>
                <w:sz w:val="21"/>
                <w:szCs w:val="21"/>
              </w:rPr>
              <w:t>2</w:t>
            </w:r>
            <w:r w:rsidRPr="00F95B41">
              <w:rPr>
                <w:rFonts w:ascii="Times New Roman" w:eastAsia="宋体" w:hAnsi="宋体" w:cs="Times New Roman"/>
                <w:snapToGrid w:val="0"/>
                <w:color w:val="000000" w:themeColor="text1"/>
                <w:sz w:val="21"/>
                <w:szCs w:val="21"/>
              </w:rPr>
              <w:t>台</w:t>
            </w:r>
            <w:r w:rsidRPr="00F95B41">
              <w:rPr>
                <w:rFonts w:ascii="Times New Roman" w:eastAsia="宋体" w:hAnsi="Times New Roman" w:cs="Times New Roman"/>
                <w:color w:val="000000" w:themeColor="text1"/>
                <w:spacing w:val="-3"/>
                <w:sz w:val="21"/>
                <w:szCs w:val="21"/>
              </w:rPr>
              <w:t>15t/h</w:t>
            </w:r>
            <w:r w:rsidRPr="00F95B41">
              <w:rPr>
                <w:rFonts w:ascii="Times New Roman" w:eastAsia="宋体" w:hAnsi="宋体" w:cs="Times New Roman"/>
                <w:color w:val="000000" w:themeColor="text1"/>
                <w:sz w:val="21"/>
                <w:szCs w:val="21"/>
              </w:rPr>
              <w:t>燃煤锅炉（一用一备）技改成</w:t>
            </w:r>
            <w:r w:rsidRPr="00F95B41">
              <w:rPr>
                <w:rFonts w:ascii="Times New Roman" w:eastAsia="宋体" w:hAnsi="宋体" w:cs="Times New Roman" w:hint="eastAsia"/>
                <w:color w:val="000000" w:themeColor="text1"/>
                <w:sz w:val="21"/>
                <w:szCs w:val="21"/>
              </w:rPr>
              <w:t>3</w:t>
            </w:r>
            <w:r w:rsidRPr="00F95B41">
              <w:rPr>
                <w:rFonts w:ascii="Times New Roman" w:eastAsia="宋体" w:hAnsi="宋体" w:cs="Times New Roman" w:hint="eastAsia"/>
                <w:color w:val="000000" w:themeColor="text1"/>
                <w:sz w:val="21"/>
                <w:szCs w:val="21"/>
              </w:rPr>
              <w:t>台</w:t>
            </w:r>
            <w:r w:rsidRPr="00F95B41">
              <w:rPr>
                <w:rFonts w:ascii="Times New Roman" w:eastAsia="宋体" w:hAnsi="宋体" w:cs="Times New Roman" w:hint="eastAsia"/>
                <w:color w:val="000000" w:themeColor="text1"/>
                <w:sz w:val="21"/>
                <w:szCs w:val="21"/>
              </w:rPr>
              <w:t>6 t/h</w:t>
            </w:r>
            <w:r w:rsidRPr="00F95B41">
              <w:rPr>
                <w:rFonts w:ascii="Times New Roman" w:eastAsia="宋体" w:hAnsi="宋体" w:cs="Times New Roman" w:hint="eastAsia"/>
                <w:color w:val="000000" w:themeColor="text1"/>
                <w:sz w:val="21"/>
                <w:szCs w:val="21"/>
              </w:rPr>
              <w:t>燃天然气锅炉（两用一备），从而实现能源资源的合理化利用</w:t>
            </w:r>
          </w:p>
        </w:tc>
        <w:tc>
          <w:tcPr>
            <w:tcW w:w="3619" w:type="dxa"/>
            <w:vAlign w:val="center"/>
          </w:tcPr>
          <w:p w:rsidR="00080377" w:rsidRPr="00F95B41" w:rsidRDefault="00E01E54" w:rsidP="0047310D">
            <w:pPr>
              <w:spacing w:after="0" w:line="360" w:lineRule="exact"/>
              <w:jc w:val="center"/>
              <w:rPr>
                <w:rFonts w:ascii="Times New Roman" w:eastAsiaTheme="minorEastAsia" w:hAnsi="Times New Roman" w:cs="Times New Roman"/>
                <w:color w:val="000000" w:themeColor="text1"/>
                <w:sz w:val="21"/>
                <w:szCs w:val="21"/>
              </w:rPr>
            </w:pPr>
            <w:r w:rsidRPr="00F95B41">
              <w:rPr>
                <w:rFonts w:ascii="Times New Roman" w:eastAsiaTheme="minorEastAsia" w:hAnsi="Times New Roman" w:cs="Times New Roman" w:hint="eastAsia"/>
                <w:color w:val="000000" w:themeColor="text1"/>
                <w:sz w:val="21"/>
                <w:szCs w:val="21"/>
              </w:rPr>
              <w:t>建设项目的性质、规模、地点、采用的生产工艺或防治污染、防止生态破坏的措施均没有发生重大变动，且</w:t>
            </w:r>
            <w:r w:rsidR="0047310D" w:rsidRPr="00F95B41">
              <w:rPr>
                <w:rFonts w:ascii="Times New Roman" w:eastAsia="宋体" w:hAnsi="宋体" w:cs="Times New Roman" w:hint="eastAsia"/>
                <w:color w:val="000000" w:themeColor="text1"/>
                <w:sz w:val="21"/>
                <w:szCs w:val="21"/>
              </w:rPr>
              <w:t>燃天然气</w:t>
            </w:r>
            <w:r w:rsidR="0047310D" w:rsidRPr="00F95B41">
              <w:rPr>
                <w:rFonts w:ascii="Times New Roman" w:eastAsiaTheme="minorEastAsia" w:hAnsi="Times New Roman" w:cs="Times New Roman" w:hint="eastAsia"/>
                <w:color w:val="000000" w:themeColor="text1"/>
                <w:sz w:val="21"/>
                <w:szCs w:val="21"/>
              </w:rPr>
              <w:t>锅炉每小时的蒸汽产生量减少，</w:t>
            </w:r>
            <w:r w:rsidRPr="00F95B41">
              <w:rPr>
                <w:rFonts w:ascii="Times New Roman" w:eastAsiaTheme="minorEastAsia" w:hAnsi="Times New Roman" w:cs="Times New Roman" w:hint="eastAsia"/>
                <w:color w:val="000000" w:themeColor="text1"/>
                <w:sz w:val="21"/>
                <w:szCs w:val="21"/>
              </w:rPr>
              <w:t>废气污染物排放量没有增加，故不属于重大变动</w:t>
            </w:r>
          </w:p>
        </w:tc>
      </w:tr>
      <w:tr w:rsidR="00F95B41" w:rsidRPr="00E15F5A" w:rsidTr="00F95B41">
        <w:trPr>
          <w:trHeight w:val="2258"/>
          <w:jc w:val="center"/>
        </w:trPr>
        <w:tc>
          <w:tcPr>
            <w:tcW w:w="2249" w:type="dxa"/>
            <w:vAlign w:val="center"/>
          </w:tcPr>
          <w:p w:rsidR="00F95B41" w:rsidRPr="00E15F5A" w:rsidRDefault="00F95B41" w:rsidP="00D7178C">
            <w:pPr>
              <w:spacing w:after="0" w:line="360" w:lineRule="exact"/>
              <w:jc w:val="center"/>
              <w:rPr>
                <w:rFonts w:ascii="Times New Roman" w:eastAsia="宋体" w:hAnsi="宋体" w:cs="Times New Roman"/>
                <w:snapToGrid w:val="0"/>
                <w:color w:val="000000" w:themeColor="text1"/>
                <w:sz w:val="21"/>
                <w:szCs w:val="21"/>
              </w:rPr>
            </w:pPr>
            <w:r>
              <w:rPr>
                <w:rFonts w:ascii="Times New Roman" w:eastAsia="宋体" w:hAnsi="宋体" w:cs="Times New Roman" w:hint="eastAsia"/>
                <w:snapToGrid w:val="0"/>
                <w:color w:val="000000" w:themeColor="text1"/>
                <w:sz w:val="21"/>
                <w:szCs w:val="21"/>
              </w:rPr>
              <w:t>锅炉废气经</w:t>
            </w:r>
            <w:r>
              <w:rPr>
                <w:rFonts w:ascii="Times New Roman" w:eastAsia="宋体" w:hAnsi="宋体" w:cs="Times New Roman" w:hint="eastAsia"/>
                <w:snapToGrid w:val="0"/>
                <w:color w:val="000000" w:themeColor="text1"/>
                <w:sz w:val="21"/>
                <w:szCs w:val="21"/>
              </w:rPr>
              <w:t>40</w:t>
            </w:r>
            <w:r>
              <w:rPr>
                <w:rFonts w:ascii="Times New Roman" w:eastAsia="宋体" w:hAnsi="宋体" w:cs="Times New Roman" w:hint="eastAsia"/>
                <w:snapToGrid w:val="0"/>
                <w:color w:val="000000" w:themeColor="text1"/>
                <w:sz w:val="21"/>
                <w:szCs w:val="21"/>
              </w:rPr>
              <w:t>米排气筒高空排放</w:t>
            </w:r>
          </w:p>
        </w:tc>
        <w:tc>
          <w:tcPr>
            <w:tcW w:w="3119" w:type="dxa"/>
            <w:vAlign w:val="center"/>
          </w:tcPr>
          <w:p w:rsidR="00F95B41" w:rsidRPr="00F95B41" w:rsidRDefault="00F95B41" w:rsidP="00D7178C">
            <w:pPr>
              <w:spacing w:after="0" w:line="360" w:lineRule="exact"/>
              <w:jc w:val="center"/>
              <w:rPr>
                <w:rFonts w:ascii="Times New Roman" w:eastAsia="宋体" w:hAnsi="宋体" w:cs="Times New Roman" w:hint="eastAsia"/>
                <w:color w:val="000000" w:themeColor="text1"/>
                <w:sz w:val="21"/>
                <w:szCs w:val="21"/>
              </w:rPr>
            </w:pPr>
            <w:r w:rsidRPr="00F95B41">
              <w:rPr>
                <w:rFonts w:ascii="Times New Roman" w:eastAsia="宋体" w:hAnsi="宋体" w:cs="Times New Roman" w:hint="eastAsia"/>
                <w:color w:val="000000" w:themeColor="text1"/>
                <w:sz w:val="21"/>
                <w:szCs w:val="21"/>
              </w:rPr>
              <w:t>废弃原有锅炉排气筒，锅炉废气经</w:t>
            </w:r>
            <w:r w:rsidRPr="00F95B41">
              <w:rPr>
                <w:rFonts w:ascii="Times New Roman" w:eastAsia="宋体" w:hAnsi="宋体" w:cs="Times New Roman" w:hint="eastAsia"/>
                <w:color w:val="000000" w:themeColor="text1"/>
                <w:sz w:val="21"/>
                <w:szCs w:val="21"/>
              </w:rPr>
              <w:t>15</w:t>
            </w:r>
            <w:r w:rsidRPr="00F95B41">
              <w:rPr>
                <w:rFonts w:ascii="Times New Roman" w:eastAsia="宋体" w:hAnsi="宋体" w:cs="Times New Roman" w:hint="eastAsia"/>
                <w:color w:val="000000" w:themeColor="text1"/>
                <w:sz w:val="21"/>
                <w:szCs w:val="21"/>
              </w:rPr>
              <w:t>米排气筒高空排放（共</w:t>
            </w:r>
            <w:r w:rsidRPr="00F95B41">
              <w:rPr>
                <w:rFonts w:ascii="Times New Roman" w:eastAsia="宋体" w:hAnsi="宋体" w:cs="Times New Roman" w:hint="eastAsia"/>
                <w:color w:val="000000" w:themeColor="text1"/>
                <w:sz w:val="21"/>
                <w:szCs w:val="21"/>
              </w:rPr>
              <w:t>3</w:t>
            </w:r>
            <w:r w:rsidRPr="00F95B41">
              <w:rPr>
                <w:rFonts w:ascii="Times New Roman" w:eastAsia="宋体" w:hAnsi="宋体" w:cs="Times New Roman" w:hint="eastAsia"/>
                <w:color w:val="000000" w:themeColor="text1"/>
                <w:sz w:val="21"/>
                <w:szCs w:val="21"/>
              </w:rPr>
              <w:t>条排气筒）</w:t>
            </w:r>
          </w:p>
        </w:tc>
        <w:tc>
          <w:tcPr>
            <w:tcW w:w="3619" w:type="dxa"/>
            <w:vAlign w:val="center"/>
          </w:tcPr>
          <w:p w:rsidR="00F95B41" w:rsidRPr="00F95B41" w:rsidRDefault="00F95B41" w:rsidP="00F95B41">
            <w:pPr>
              <w:spacing w:after="0" w:line="360" w:lineRule="exact"/>
              <w:jc w:val="center"/>
              <w:rPr>
                <w:rFonts w:ascii="Times New Roman" w:eastAsiaTheme="minorEastAsia" w:hAnsi="Times New Roman" w:cs="Times New Roman" w:hint="eastAsia"/>
                <w:color w:val="000000" w:themeColor="text1"/>
                <w:sz w:val="21"/>
                <w:szCs w:val="21"/>
              </w:rPr>
            </w:pPr>
            <w:r w:rsidRPr="00F95B41">
              <w:rPr>
                <w:rFonts w:ascii="Times New Roman" w:eastAsiaTheme="minorEastAsia" w:hAnsi="Times New Roman" w:cs="Times New Roman" w:hint="eastAsia"/>
                <w:color w:val="000000" w:themeColor="text1"/>
                <w:sz w:val="21"/>
                <w:szCs w:val="21"/>
              </w:rPr>
              <w:t>本项目技改后为燃天然气锅炉，排气筒</w:t>
            </w:r>
            <w:r>
              <w:rPr>
                <w:rFonts w:ascii="Times New Roman" w:eastAsiaTheme="minorEastAsia" w:hAnsi="Times New Roman" w:cs="Times New Roman" w:hint="eastAsia"/>
                <w:color w:val="000000" w:themeColor="text1"/>
                <w:sz w:val="21"/>
                <w:szCs w:val="21"/>
              </w:rPr>
              <w:t>高度为</w:t>
            </w:r>
            <w:r>
              <w:rPr>
                <w:rFonts w:ascii="Times New Roman" w:eastAsiaTheme="minorEastAsia" w:hAnsi="Times New Roman" w:cs="Times New Roman" w:hint="eastAsia"/>
                <w:color w:val="000000" w:themeColor="text1"/>
                <w:sz w:val="21"/>
                <w:szCs w:val="21"/>
              </w:rPr>
              <w:t>15</w:t>
            </w:r>
            <w:r>
              <w:rPr>
                <w:rFonts w:ascii="Times New Roman" w:eastAsiaTheme="minorEastAsia" w:hAnsi="Times New Roman" w:cs="Times New Roman" w:hint="eastAsia"/>
                <w:color w:val="000000" w:themeColor="text1"/>
                <w:sz w:val="21"/>
                <w:szCs w:val="21"/>
              </w:rPr>
              <w:t>米</w:t>
            </w:r>
            <w:r w:rsidRPr="00F95B41">
              <w:rPr>
                <w:rFonts w:ascii="Times New Roman" w:eastAsiaTheme="minorEastAsia" w:hAnsi="Times New Roman" w:cs="Times New Roman" w:hint="eastAsia"/>
                <w:color w:val="000000" w:themeColor="text1"/>
                <w:sz w:val="21"/>
                <w:szCs w:val="21"/>
              </w:rPr>
              <w:t>，可符合</w:t>
            </w:r>
            <w:r w:rsidRPr="00F95B41">
              <w:rPr>
                <w:rFonts w:ascii="Times New Roman" w:eastAsiaTheme="minorEastAsia" w:hAnsi="Times New Roman" w:cs="Times New Roman"/>
                <w:color w:val="000000" w:themeColor="text1"/>
                <w:sz w:val="21"/>
                <w:szCs w:val="21"/>
              </w:rPr>
              <w:t>《锅炉大气污染物排放标准》（</w:t>
            </w:r>
            <w:r w:rsidRPr="00F95B41">
              <w:rPr>
                <w:rFonts w:ascii="Times New Roman" w:eastAsiaTheme="minorEastAsia" w:hAnsi="Times New Roman" w:cs="Times New Roman"/>
                <w:color w:val="000000" w:themeColor="text1"/>
                <w:sz w:val="21"/>
                <w:szCs w:val="21"/>
              </w:rPr>
              <w:t>GB13271-2014</w:t>
            </w:r>
            <w:r w:rsidRPr="00F95B41">
              <w:rPr>
                <w:rFonts w:ascii="Times New Roman" w:eastAsiaTheme="minorEastAsia" w:hAnsi="Times New Roman" w:cs="Times New Roman"/>
                <w:color w:val="000000" w:themeColor="text1"/>
                <w:sz w:val="21"/>
                <w:szCs w:val="21"/>
              </w:rPr>
              <w:t>）和广东省《锅炉大气污染物排放标准》（</w:t>
            </w:r>
            <w:r w:rsidRPr="00F95B41">
              <w:rPr>
                <w:rFonts w:ascii="Times New Roman" w:eastAsiaTheme="minorEastAsia" w:hAnsi="Times New Roman" w:cs="Times New Roman"/>
                <w:color w:val="000000" w:themeColor="text1"/>
                <w:sz w:val="21"/>
                <w:szCs w:val="21"/>
              </w:rPr>
              <w:t>DB44/765-2010</w:t>
            </w:r>
            <w:r w:rsidRPr="00F95B41">
              <w:rPr>
                <w:rFonts w:ascii="Times New Roman" w:eastAsiaTheme="minorEastAsia" w:hAnsi="Times New Roman" w:cs="Times New Roman"/>
                <w:color w:val="000000" w:themeColor="text1"/>
                <w:sz w:val="21"/>
                <w:szCs w:val="21"/>
              </w:rPr>
              <w:t>）</w:t>
            </w:r>
            <w:r>
              <w:rPr>
                <w:rFonts w:ascii="Times New Roman" w:eastAsiaTheme="minorEastAsia" w:hAnsi="Times New Roman" w:cs="Times New Roman" w:hint="eastAsia"/>
                <w:color w:val="000000" w:themeColor="text1"/>
                <w:sz w:val="21"/>
                <w:szCs w:val="21"/>
              </w:rPr>
              <w:t>中</w:t>
            </w:r>
            <w:r w:rsidRPr="00F95B41">
              <w:rPr>
                <w:rFonts w:ascii="Times New Roman" w:eastAsiaTheme="minorEastAsia" w:hAnsi="Times New Roman" w:cs="Times New Roman" w:hint="eastAsia"/>
                <w:color w:val="000000" w:themeColor="text1"/>
                <w:sz w:val="21"/>
                <w:szCs w:val="21"/>
              </w:rPr>
              <w:t>排气筒高度不低于</w:t>
            </w:r>
            <w:r w:rsidRPr="00F95B41">
              <w:rPr>
                <w:rFonts w:ascii="Times New Roman" w:eastAsiaTheme="minorEastAsia" w:hAnsi="Times New Roman" w:cs="Times New Roman" w:hint="eastAsia"/>
                <w:color w:val="000000" w:themeColor="text1"/>
                <w:sz w:val="21"/>
                <w:szCs w:val="21"/>
              </w:rPr>
              <w:t>8</w:t>
            </w:r>
            <w:r w:rsidRPr="00F95B41">
              <w:rPr>
                <w:rFonts w:ascii="Times New Roman" w:eastAsiaTheme="minorEastAsia" w:hAnsi="Times New Roman" w:cs="Times New Roman" w:hint="eastAsia"/>
                <w:color w:val="000000" w:themeColor="text1"/>
                <w:sz w:val="21"/>
                <w:szCs w:val="21"/>
              </w:rPr>
              <w:t>米</w:t>
            </w:r>
            <w:r>
              <w:rPr>
                <w:rFonts w:ascii="Times New Roman" w:eastAsiaTheme="minorEastAsia" w:hAnsi="Times New Roman" w:cs="Times New Roman" w:hint="eastAsia"/>
                <w:color w:val="000000" w:themeColor="text1"/>
                <w:sz w:val="21"/>
                <w:szCs w:val="21"/>
              </w:rPr>
              <w:t>的</w:t>
            </w:r>
            <w:r w:rsidRPr="00F95B41">
              <w:rPr>
                <w:rFonts w:ascii="Times New Roman" w:eastAsiaTheme="minorEastAsia" w:hAnsi="Times New Roman" w:cs="Times New Roman" w:hint="eastAsia"/>
                <w:color w:val="000000" w:themeColor="text1"/>
                <w:sz w:val="21"/>
                <w:szCs w:val="21"/>
              </w:rPr>
              <w:t>要求，故不属于重大变动</w:t>
            </w:r>
          </w:p>
        </w:tc>
      </w:tr>
    </w:tbl>
    <w:p w:rsidR="00080377" w:rsidRPr="00E15F5A" w:rsidRDefault="0021245B" w:rsidP="000C1B40">
      <w:pPr>
        <w:spacing w:after="0" w:line="360" w:lineRule="auto"/>
        <w:ind w:firstLineChars="200" w:firstLine="482"/>
        <w:outlineLvl w:val="0"/>
        <w:rPr>
          <w:rFonts w:ascii="Times New Roman" w:eastAsiaTheme="minorEastAsia" w:hAnsi="Times New Roman" w:cs="Times New Roman"/>
          <w:b/>
          <w:color w:val="000000" w:themeColor="text1"/>
          <w:sz w:val="24"/>
          <w:szCs w:val="24"/>
        </w:rPr>
      </w:pPr>
      <w:r w:rsidRPr="00E15F5A">
        <w:rPr>
          <w:rFonts w:ascii="Times New Roman" w:eastAsiaTheme="minorEastAsia" w:hAnsi="Times New Roman" w:cs="Times New Roman"/>
          <w:b/>
          <w:color w:val="000000" w:themeColor="text1"/>
          <w:sz w:val="24"/>
          <w:szCs w:val="24"/>
        </w:rPr>
        <w:t>三、环境保护设施建设情况</w:t>
      </w:r>
    </w:p>
    <w:p w:rsidR="00080377" w:rsidRPr="00E15F5A" w:rsidRDefault="0021245B" w:rsidP="000C1B40">
      <w:pPr>
        <w:spacing w:after="0" w:line="360" w:lineRule="auto"/>
        <w:ind w:firstLineChars="200" w:firstLine="480"/>
        <w:rPr>
          <w:rFonts w:ascii="Times New Roman" w:eastAsiaTheme="minorEastAsia" w:hAnsi="Times New Roman" w:cs="Times New Roman"/>
          <w:color w:val="000000" w:themeColor="text1"/>
          <w:sz w:val="24"/>
          <w:szCs w:val="24"/>
        </w:rPr>
      </w:pPr>
      <w:r w:rsidRPr="00E15F5A">
        <w:rPr>
          <w:rFonts w:ascii="Times New Roman" w:eastAsiaTheme="minorEastAsia" w:hAnsi="Times New Roman" w:cs="Times New Roman"/>
          <w:color w:val="000000" w:themeColor="text1"/>
          <w:sz w:val="24"/>
          <w:szCs w:val="24"/>
        </w:rPr>
        <w:t>（一）废水</w:t>
      </w:r>
    </w:p>
    <w:p w:rsidR="00C25974" w:rsidRPr="00E15F5A" w:rsidRDefault="00831D02" w:rsidP="000C1B40">
      <w:pPr>
        <w:pStyle w:val="Default"/>
        <w:snapToGrid w:val="0"/>
        <w:spacing w:line="360" w:lineRule="auto"/>
        <w:ind w:firstLineChars="200" w:firstLine="480"/>
        <w:rPr>
          <w:rFonts w:ascii="Times New Roman" w:hAnsi="Times New Roman" w:cs="Times New Roman"/>
          <w:color w:val="000000" w:themeColor="text1"/>
        </w:rPr>
      </w:pPr>
      <w:r w:rsidRPr="00E15F5A">
        <w:rPr>
          <w:rFonts w:ascii="Times New Roman" w:hAnsi="Times New Roman" w:cs="Times New Roman" w:hint="eastAsia"/>
          <w:color w:val="000000" w:themeColor="text1"/>
        </w:rPr>
        <w:t>本项目无废水产生。</w:t>
      </w:r>
    </w:p>
    <w:p w:rsidR="00080377" w:rsidRPr="00E15F5A" w:rsidRDefault="00C25974" w:rsidP="000C1B40">
      <w:pPr>
        <w:pStyle w:val="Default"/>
        <w:snapToGrid w:val="0"/>
        <w:spacing w:line="360" w:lineRule="auto"/>
        <w:ind w:firstLineChars="200" w:firstLine="480"/>
        <w:rPr>
          <w:rFonts w:ascii="Times New Roman" w:hAnsi="Times New Roman" w:cs="Times New Roman"/>
          <w:color w:val="000000" w:themeColor="text1"/>
        </w:rPr>
      </w:pPr>
      <w:r w:rsidRPr="00E15F5A">
        <w:rPr>
          <w:rFonts w:ascii="Times New Roman" w:hAnsi="Times New Roman" w:cs="Times New Roman" w:hint="eastAsia"/>
          <w:color w:val="000000" w:themeColor="text1"/>
        </w:rPr>
        <w:t>（二）</w:t>
      </w:r>
      <w:r w:rsidR="0021245B" w:rsidRPr="00E15F5A">
        <w:rPr>
          <w:rFonts w:ascii="Times New Roman" w:hAnsi="Times New Roman" w:cs="Times New Roman"/>
          <w:color w:val="000000" w:themeColor="text1"/>
        </w:rPr>
        <w:t>废气</w:t>
      </w:r>
    </w:p>
    <w:p w:rsidR="00831D02" w:rsidRPr="00E15F5A" w:rsidRDefault="00C25974"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hint="eastAsia"/>
          <w:color w:val="000000" w:themeColor="text1"/>
        </w:rPr>
        <w:t>项目产生的废气主要来源于</w:t>
      </w:r>
      <w:r w:rsidR="00831D02" w:rsidRPr="00E15F5A">
        <w:rPr>
          <w:rFonts w:ascii="Times New Roman" w:eastAsiaTheme="minorEastAsia" w:hAnsi="Times New Roman" w:cs="Times New Roman" w:hint="eastAsia"/>
          <w:color w:val="000000" w:themeColor="text1"/>
        </w:rPr>
        <w:t>锅炉天然气燃烧废气</w:t>
      </w:r>
      <w:r w:rsidRPr="00E15F5A">
        <w:rPr>
          <w:rFonts w:ascii="Times New Roman" w:eastAsiaTheme="minorEastAsia" w:hAnsi="Times New Roman" w:cs="Times New Roman" w:hint="eastAsia"/>
          <w:color w:val="000000" w:themeColor="text1"/>
        </w:rPr>
        <w:t>。</w:t>
      </w:r>
    </w:p>
    <w:p w:rsidR="00C25974" w:rsidRPr="00E15F5A" w:rsidRDefault="00C25974"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hint="eastAsia"/>
          <w:color w:val="000000" w:themeColor="text1"/>
        </w:rPr>
        <w:t>项目采取的废气治理设施为：</w:t>
      </w:r>
      <w:r w:rsidR="00831D02" w:rsidRPr="00E15F5A">
        <w:rPr>
          <w:rFonts w:ascii="Times New Roman" w:eastAsiaTheme="minorEastAsia" w:hAnsi="Times New Roman" w:cs="Times New Roman" w:hint="eastAsia"/>
          <w:color w:val="000000" w:themeColor="text1"/>
        </w:rPr>
        <w:t>锅炉天然气燃烧废气</w:t>
      </w:r>
      <w:r w:rsidRPr="00E15F5A">
        <w:rPr>
          <w:rFonts w:ascii="Times New Roman" w:eastAsiaTheme="minorEastAsia" w:hAnsi="Times New Roman" w:cs="Times New Roman" w:hint="eastAsia"/>
          <w:color w:val="000000" w:themeColor="text1"/>
        </w:rPr>
        <w:t>经</w:t>
      </w:r>
      <w:r w:rsidRPr="00E15F5A">
        <w:rPr>
          <w:rFonts w:ascii="Times New Roman" w:eastAsiaTheme="minorEastAsia" w:hAnsi="Times New Roman" w:cs="Times New Roman" w:hint="eastAsia"/>
          <w:color w:val="000000" w:themeColor="text1"/>
        </w:rPr>
        <w:t>15m</w:t>
      </w:r>
      <w:r w:rsidRPr="00E15F5A">
        <w:rPr>
          <w:rFonts w:ascii="Times New Roman" w:eastAsiaTheme="minorEastAsia" w:hAnsi="Times New Roman" w:cs="Times New Roman" w:hint="eastAsia"/>
          <w:color w:val="000000" w:themeColor="text1"/>
        </w:rPr>
        <w:t>高排气筒高空排放。</w:t>
      </w:r>
    </w:p>
    <w:p w:rsidR="00080377" w:rsidRPr="00E15F5A" w:rsidRDefault="0021245B" w:rsidP="000C1B40">
      <w:pPr>
        <w:pStyle w:val="1"/>
        <w:adjustRightInd w:val="0"/>
        <w:snapToGrid w:val="0"/>
        <w:spacing w:before="0" w:beforeAutospacing="0" w:after="0" w:afterAutospacing="0" w:line="360" w:lineRule="auto"/>
        <w:ind w:firstLineChars="200" w:firstLine="482"/>
        <w:jc w:val="both"/>
        <w:outlineLvl w:val="0"/>
        <w:rPr>
          <w:rFonts w:ascii="Times New Roman" w:eastAsiaTheme="minorEastAsia" w:hAnsi="Times New Roman" w:cs="Times New Roman"/>
          <w:b/>
          <w:color w:val="000000" w:themeColor="text1"/>
        </w:rPr>
      </w:pPr>
      <w:r w:rsidRPr="00E15F5A">
        <w:rPr>
          <w:rFonts w:ascii="Times New Roman" w:eastAsiaTheme="minorEastAsia" w:hAnsi="Times New Roman" w:cs="Times New Roman"/>
          <w:b/>
          <w:color w:val="000000" w:themeColor="text1"/>
        </w:rPr>
        <w:t>四、环境保护设施调试效果</w:t>
      </w:r>
    </w:p>
    <w:p w:rsidR="00080377"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w:t>
      </w:r>
      <w:r w:rsidR="00831D02" w:rsidRPr="00E15F5A">
        <w:rPr>
          <w:rFonts w:ascii="Times New Roman" w:eastAsiaTheme="minorEastAsia" w:hAnsi="Times New Roman" w:cs="Times New Roman" w:hint="eastAsia"/>
          <w:color w:val="000000" w:themeColor="text1"/>
        </w:rPr>
        <w:t>一</w:t>
      </w:r>
      <w:r w:rsidRPr="00E15F5A">
        <w:rPr>
          <w:rFonts w:ascii="Times New Roman" w:eastAsiaTheme="minorEastAsia" w:hAnsi="Times New Roman" w:cs="Times New Roman"/>
          <w:color w:val="000000" w:themeColor="text1"/>
        </w:rPr>
        <w:t>）污染物排放情况</w:t>
      </w:r>
    </w:p>
    <w:p w:rsidR="00F95B41" w:rsidRDefault="00F95B41"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hint="eastAsia"/>
          <w:color w:val="000000" w:themeColor="text1"/>
        </w:rPr>
      </w:pPr>
      <w:r>
        <w:rPr>
          <w:rFonts w:ascii="Times New Roman" w:eastAsiaTheme="minorEastAsia" w:hAnsi="Times New Roman" w:cs="Times New Roman" w:hint="eastAsia"/>
          <w:color w:val="000000" w:themeColor="text1"/>
        </w:rPr>
        <w:t>1</w:t>
      </w:r>
      <w:r>
        <w:rPr>
          <w:rFonts w:ascii="Times New Roman" w:eastAsiaTheme="minorEastAsia" w:hAnsi="Times New Roman" w:cs="Times New Roman" w:hint="eastAsia"/>
          <w:color w:val="000000" w:themeColor="text1"/>
        </w:rPr>
        <w:t>、废水</w:t>
      </w:r>
    </w:p>
    <w:p w:rsidR="00F95B41" w:rsidRDefault="00F95B41"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hint="eastAsia"/>
          <w:color w:val="000000" w:themeColor="text1"/>
        </w:rPr>
      </w:pPr>
      <w:r>
        <w:rPr>
          <w:rFonts w:ascii="Times New Roman" w:eastAsiaTheme="minorEastAsia" w:hAnsi="Times New Roman" w:cs="Times New Roman" w:hint="eastAsia"/>
          <w:color w:val="000000" w:themeColor="text1"/>
        </w:rPr>
        <w:t>本项目无废水产生和排放。</w:t>
      </w:r>
    </w:p>
    <w:p w:rsidR="00080377" w:rsidRPr="00E15F5A" w:rsidRDefault="00F95B41"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2</w:t>
      </w:r>
      <w:r w:rsidR="00831D02" w:rsidRPr="00E15F5A">
        <w:rPr>
          <w:rFonts w:ascii="Times New Roman" w:eastAsiaTheme="minorEastAsia" w:hAnsi="Times New Roman" w:cs="Times New Roman" w:hint="eastAsia"/>
          <w:color w:val="000000" w:themeColor="text1"/>
        </w:rPr>
        <w:t>、</w:t>
      </w:r>
      <w:r w:rsidR="0021245B" w:rsidRPr="00E15F5A">
        <w:rPr>
          <w:rFonts w:ascii="Times New Roman" w:eastAsiaTheme="minorEastAsia" w:hAnsi="Times New Roman" w:cs="Times New Roman"/>
          <w:color w:val="000000" w:themeColor="text1"/>
        </w:rPr>
        <w:t>废气</w:t>
      </w:r>
    </w:p>
    <w:p w:rsidR="00D7178C" w:rsidRPr="00E15F5A" w:rsidRDefault="00D7178C"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根据监测结果，</w:t>
      </w:r>
      <w:r w:rsidR="00831D02" w:rsidRPr="00E15F5A">
        <w:rPr>
          <w:rFonts w:ascii="Times New Roman" w:eastAsiaTheme="minorEastAsia" w:hAnsi="Times New Roman" w:cs="Times New Roman" w:hint="eastAsia"/>
          <w:color w:val="000000" w:themeColor="text1"/>
        </w:rPr>
        <w:t>锅炉</w:t>
      </w:r>
      <w:r w:rsidRPr="00E15F5A">
        <w:rPr>
          <w:rFonts w:ascii="Times New Roman" w:eastAsiaTheme="minorEastAsia" w:hAnsi="Times New Roman" w:cs="Times New Roman"/>
          <w:color w:val="000000" w:themeColor="text1"/>
        </w:rPr>
        <w:t>废气</w:t>
      </w:r>
      <w:r w:rsidRPr="00E15F5A">
        <w:rPr>
          <w:rFonts w:ascii="Times New Roman" w:eastAsiaTheme="minorEastAsia" w:hAnsi="Times New Roman" w:cs="Times New Roman"/>
          <w:color w:val="000000" w:themeColor="text1"/>
        </w:rPr>
        <w:t>1#</w:t>
      </w:r>
      <w:r w:rsidRPr="00E15F5A">
        <w:rPr>
          <w:rFonts w:ascii="Times New Roman" w:eastAsiaTheme="minorEastAsia" w:hAnsi="Times New Roman" w:cs="Times New Roman"/>
          <w:color w:val="000000" w:themeColor="text1"/>
        </w:rPr>
        <w:t>、</w:t>
      </w:r>
      <w:r w:rsidRPr="00E15F5A">
        <w:rPr>
          <w:rFonts w:ascii="Times New Roman" w:eastAsiaTheme="minorEastAsia" w:hAnsi="Times New Roman" w:cs="Times New Roman"/>
          <w:color w:val="000000" w:themeColor="text1"/>
        </w:rPr>
        <w:t>2#</w:t>
      </w:r>
      <w:r w:rsidRPr="00E15F5A">
        <w:rPr>
          <w:rFonts w:ascii="Times New Roman" w:eastAsiaTheme="minorEastAsia" w:hAnsi="Times New Roman" w:cs="Times New Roman"/>
          <w:color w:val="000000" w:themeColor="text1"/>
        </w:rPr>
        <w:t>、</w:t>
      </w:r>
      <w:r w:rsidRPr="00E15F5A">
        <w:rPr>
          <w:rFonts w:ascii="Times New Roman" w:eastAsiaTheme="minorEastAsia" w:hAnsi="Times New Roman" w:cs="Times New Roman"/>
          <w:color w:val="000000" w:themeColor="text1"/>
        </w:rPr>
        <w:t>3#</w:t>
      </w:r>
      <w:r w:rsidRPr="00E15F5A">
        <w:rPr>
          <w:rFonts w:ascii="Times New Roman" w:eastAsiaTheme="minorEastAsia" w:hAnsi="Times New Roman" w:cs="Times New Roman"/>
          <w:color w:val="000000" w:themeColor="text1"/>
        </w:rPr>
        <w:t>排放口二氧化硫、氮氧化物和烟尘</w:t>
      </w:r>
      <w:r w:rsidR="00831D02" w:rsidRPr="00E15F5A">
        <w:rPr>
          <w:rFonts w:ascii="Times New Roman" w:eastAsiaTheme="minorEastAsia" w:hAnsi="Times New Roman" w:cs="Times New Roman" w:hint="eastAsia"/>
          <w:color w:val="000000" w:themeColor="text1"/>
        </w:rPr>
        <w:t>排放浓度</w:t>
      </w:r>
      <w:r w:rsidRPr="00E15F5A">
        <w:rPr>
          <w:rFonts w:ascii="Times New Roman" w:eastAsiaTheme="minorEastAsia" w:hAnsi="Times New Roman" w:cs="Times New Roman"/>
          <w:color w:val="000000" w:themeColor="text1"/>
        </w:rPr>
        <w:t>均可达到《锅炉大气污染物排放标准》（</w:t>
      </w:r>
      <w:r w:rsidRPr="00E15F5A">
        <w:rPr>
          <w:rFonts w:ascii="Times New Roman" w:eastAsiaTheme="minorEastAsia" w:hAnsi="Times New Roman" w:cs="Times New Roman"/>
          <w:color w:val="000000" w:themeColor="text1"/>
        </w:rPr>
        <w:t>GB13271-2014</w:t>
      </w:r>
      <w:r w:rsidRPr="00E15F5A">
        <w:rPr>
          <w:rFonts w:ascii="Times New Roman" w:eastAsiaTheme="minorEastAsia" w:hAnsi="Times New Roman" w:cs="Times New Roman"/>
          <w:color w:val="000000" w:themeColor="text1"/>
        </w:rPr>
        <w:t>）和广东省《锅炉大气污染物排放标准》（</w:t>
      </w:r>
      <w:r w:rsidRPr="00E15F5A">
        <w:rPr>
          <w:rFonts w:ascii="Times New Roman" w:eastAsiaTheme="minorEastAsia" w:hAnsi="Times New Roman" w:cs="Times New Roman"/>
          <w:color w:val="000000" w:themeColor="text1"/>
        </w:rPr>
        <w:t>DB44/765-2010</w:t>
      </w:r>
      <w:r w:rsidR="00831D02" w:rsidRPr="00E15F5A">
        <w:rPr>
          <w:rFonts w:ascii="Times New Roman" w:eastAsiaTheme="minorEastAsia" w:hAnsi="Times New Roman" w:cs="Times New Roman"/>
          <w:color w:val="000000" w:themeColor="text1"/>
        </w:rPr>
        <w:t>）中燃气锅炉标准的较严者</w:t>
      </w:r>
      <w:r w:rsidRPr="00E15F5A">
        <w:rPr>
          <w:rFonts w:ascii="Times New Roman" w:eastAsiaTheme="minorEastAsia" w:hAnsi="Times New Roman" w:cs="Times New Roman"/>
          <w:color w:val="000000" w:themeColor="text1"/>
        </w:rPr>
        <w:t>。</w:t>
      </w:r>
    </w:p>
    <w:p w:rsidR="00831D02" w:rsidRPr="00E15F5A" w:rsidRDefault="00F95B41"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lastRenderedPageBreak/>
        <w:t>3</w:t>
      </w:r>
      <w:r w:rsidR="00831D02" w:rsidRPr="00E15F5A">
        <w:rPr>
          <w:rFonts w:ascii="Times New Roman" w:eastAsiaTheme="minorEastAsia" w:hAnsi="Times New Roman" w:cs="Times New Roman"/>
          <w:color w:val="000000" w:themeColor="text1"/>
        </w:rPr>
        <w:t>、噪声</w:t>
      </w:r>
    </w:p>
    <w:p w:rsidR="00831D02" w:rsidRPr="00E15F5A" w:rsidRDefault="00831D02"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根据监测结果，厂界噪声可达到</w:t>
      </w:r>
      <w:r w:rsidRPr="00E15F5A">
        <w:rPr>
          <w:rFonts w:ascii="Times New Roman" w:cs="Times New Roman"/>
          <w:color w:val="000000" w:themeColor="text1"/>
        </w:rPr>
        <w:t>《工业企业厂界环境噪声排放标准》（</w:t>
      </w:r>
      <w:r w:rsidRPr="00E15F5A">
        <w:rPr>
          <w:rFonts w:ascii="Times New Roman" w:hAnsi="Times New Roman" w:cs="Times New Roman"/>
          <w:color w:val="000000" w:themeColor="text1"/>
        </w:rPr>
        <w:t>GB12348-2008</w:t>
      </w:r>
      <w:r w:rsidRPr="00E15F5A">
        <w:rPr>
          <w:rFonts w:ascii="Times New Roman" w:cs="Times New Roman"/>
          <w:color w:val="000000" w:themeColor="text1"/>
        </w:rPr>
        <w:t>）中</w:t>
      </w:r>
      <w:r w:rsidRPr="00E15F5A">
        <w:rPr>
          <w:rFonts w:ascii="Times New Roman" w:hAnsi="Times New Roman" w:cs="Times New Roman"/>
          <w:color w:val="000000" w:themeColor="text1"/>
        </w:rPr>
        <w:t>2</w:t>
      </w:r>
      <w:r w:rsidRPr="00E15F5A">
        <w:rPr>
          <w:rFonts w:ascii="Times New Roman" w:cs="Times New Roman"/>
          <w:color w:val="000000" w:themeColor="text1"/>
        </w:rPr>
        <w:t>类标准。</w:t>
      </w:r>
    </w:p>
    <w:p w:rsidR="00080377" w:rsidRPr="00E15F5A" w:rsidRDefault="00F95B41"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Pr>
          <w:rFonts w:ascii="Times New Roman" w:eastAsiaTheme="minorEastAsia" w:hAnsi="Times New Roman" w:cs="Times New Roman" w:hint="eastAsia"/>
          <w:color w:val="000000" w:themeColor="text1"/>
        </w:rPr>
        <w:t>4</w:t>
      </w:r>
      <w:r w:rsidR="00831D02" w:rsidRPr="00E15F5A">
        <w:rPr>
          <w:rFonts w:ascii="Times New Roman" w:eastAsiaTheme="minorEastAsia" w:hAnsi="Times New Roman" w:cs="Times New Roman" w:hint="eastAsia"/>
          <w:color w:val="000000" w:themeColor="text1"/>
        </w:rPr>
        <w:t>、</w:t>
      </w:r>
      <w:r w:rsidR="0021245B" w:rsidRPr="00E15F5A">
        <w:rPr>
          <w:rFonts w:ascii="Times New Roman" w:eastAsiaTheme="minorEastAsia" w:hAnsi="Times New Roman" w:cs="Times New Roman"/>
          <w:color w:val="000000" w:themeColor="text1"/>
        </w:rPr>
        <w:t>污染物排放总量</w:t>
      </w:r>
    </w:p>
    <w:p w:rsidR="00080377" w:rsidRPr="00E15F5A" w:rsidRDefault="00831D02"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bCs/>
          <w:color w:val="000000" w:themeColor="text1"/>
        </w:rPr>
      </w:pPr>
      <w:r w:rsidRPr="00E15F5A">
        <w:rPr>
          <w:rFonts w:ascii="Times New Roman" w:eastAsiaTheme="minorEastAsia" w:hAnsi="Times New Roman" w:cs="Times New Roman" w:hint="eastAsia"/>
          <w:bCs/>
          <w:color w:val="000000" w:themeColor="text1"/>
        </w:rPr>
        <w:t>根据环评报告表和</w:t>
      </w:r>
      <w:r w:rsidR="0021245B" w:rsidRPr="00E15F5A">
        <w:rPr>
          <w:rFonts w:ascii="Times New Roman" w:eastAsiaTheme="minorEastAsia" w:hAnsi="Times New Roman" w:cs="Times New Roman"/>
          <w:bCs/>
          <w:color w:val="000000" w:themeColor="text1"/>
        </w:rPr>
        <w:t>验收监测期间的污染物监测结果，</w:t>
      </w:r>
      <w:r w:rsidR="00D7178C" w:rsidRPr="00E15F5A">
        <w:rPr>
          <w:rFonts w:ascii="Times New Roman" w:eastAsiaTheme="minorEastAsia" w:hAnsi="Times New Roman" w:cs="Times New Roman"/>
          <w:bCs/>
          <w:color w:val="000000" w:themeColor="text1"/>
        </w:rPr>
        <w:t>建设项目</w:t>
      </w:r>
      <w:r w:rsidR="0021245B" w:rsidRPr="00E15F5A">
        <w:rPr>
          <w:rFonts w:ascii="Times New Roman" w:eastAsiaTheme="minorEastAsia" w:hAnsi="Times New Roman" w:cs="Times New Roman"/>
          <w:bCs/>
          <w:color w:val="000000" w:themeColor="text1"/>
        </w:rPr>
        <w:t>主要污染物排放量为：</w:t>
      </w:r>
      <w:r w:rsidRPr="00E15F5A">
        <w:rPr>
          <w:rFonts w:ascii="Times New Roman" w:eastAsiaTheme="minorEastAsia" w:hAnsi="Times New Roman" w:cs="Times New Roman" w:hint="eastAsia"/>
          <w:bCs/>
          <w:color w:val="000000" w:themeColor="text1"/>
        </w:rPr>
        <w:t>二氧化硫</w:t>
      </w:r>
      <w:r w:rsidRPr="00E15F5A">
        <w:rPr>
          <w:rFonts w:ascii="Times New Roman" w:eastAsiaTheme="minorEastAsia" w:hAnsi="Times New Roman" w:cs="Times New Roman" w:hint="eastAsia"/>
          <w:bCs/>
          <w:color w:val="000000" w:themeColor="text1"/>
        </w:rPr>
        <w:t>1.68t</w:t>
      </w:r>
      <w:r w:rsidRPr="00E15F5A">
        <w:rPr>
          <w:rFonts w:ascii="Times New Roman" w:eastAsiaTheme="minorEastAsia" w:hAnsi="Times New Roman" w:cs="Times New Roman" w:hint="eastAsia"/>
          <w:bCs/>
          <w:color w:val="000000" w:themeColor="text1"/>
        </w:rPr>
        <w:tab/>
        <w:t>/a</w:t>
      </w:r>
      <w:r w:rsidRPr="00E15F5A">
        <w:rPr>
          <w:rFonts w:ascii="Times New Roman" w:eastAsiaTheme="minorEastAsia" w:hAnsi="Times New Roman" w:cs="Times New Roman" w:hint="eastAsia"/>
          <w:bCs/>
          <w:color w:val="000000" w:themeColor="text1"/>
        </w:rPr>
        <w:t>，</w:t>
      </w:r>
      <w:r w:rsidR="00D7178C" w:rsidRPr="00E15F5A">
        <w:rPr>
          <w:rFonts w:ascii="Times New Roman" w:eastAsiaTheme="minorEastAsia" w:hAnsi="Times New Roman" w:cs="Times New Roman"/>
          <w:bCs/>
          <w:color w:val="000000" w:themeColor="text1"/>
        </w:rPr>
        <w:t>氮氧化物</w:t>
      </w:r>
      <w:r w:rsidRPr="00E15F5A">
        <w:rPr>
          <w:rFonts w:ascii="Times New Roman" w:eastAsiaTheme="minorEastAsia" w:hAnsi="Times New Roman" w:cs="Times New Roman" w:hint="eastAsia"/>
          <w:bCs/>
          <w:color w:val="000000" w:themeColor="text1"/>
        </w:rPr>
        <w:t>7.859</w:t>
      </w:r>
      <w:r w:rsidR="00D7178C" w:rsidRPr="00E15F5A">
        <w:rPr>
          <w:rFonts w:ascii="Times New Roman" w:eastAsiaTheme="minorEastAsia" w:hAnsi="Times New Roman" w:cs="Times New Roman"/>
          <w:bCs/>
          <w:color w:val="000000" w:themeColor="text1"/>
        </w:rPr>
        <w:t>t/a</w:t>
      </w:r>
      <w:r w:rsidR="00D7178C" w:rsidRPr="00E15F5A">
        <w:rPr>
          <w:rFonts w:ascii="Times New Roman" w:eastAsiaTheme="minorEastAsia" w:hAnsi="Times New Roman" w:cs="Times New Roman"/>
          <w:bCs/>
          <w:color w:val="000000" w:themeColor="text1"/>
        </w:rPr>
        <w:t>。</w:t>
      </w:r>
    </w:p>
    <w:p w:rsidR="00080377" w:rsidRPr="00E15F5A" w:rsidRDefault="0021245B" w:rsidP="000C1B40">
      <w:pPr>
        <w:pStyle w:val="1"/>
        <w:adjustRightInd w:val="0"/>
        <w:snapToGrid w:val="0"/>
        <w:spacing w:before="0" w:beforeAutospacing="0" w:after="0" w:afterAutospacing="0" w:line="360" w:lineRule="auto"/>
        <w:ind w:firstLineChars="200" w:firstLine="482"/>
        <w:jc w:val="both"/>
        <w:outlineLvl w:val="0"/>
        <w:rPr>
          <w:rFonts w:ascii="Times New Roman" w:eastAsiaTheme="minorEastAsia" w:hAnsi="Times New Roman" w:cs="Times New Roman"/>
          <w:b/>
          <w:color w:val="000000" w:themeColor="text1"/>
        </w:rPr>
      </w:pPr>
      <w:r w:rsidRPr="00E15F5A">
        <w:rPr>
          <w:rFonts w:ascii="Times New Roman" w:eastAsiaTheme="minorEastAsia" w:hAnsi="Times New Roman" w:cs="Times New Roman"/>
          <w:b/>
          <w:color w:val="000000" w:themeColor="text1"/>
        </w:rPr>
        <w:t>五、工程建设对环境的影响</w:t>
      </w:r>
    </w:p>
    <w:p w:rsidR="00080377"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bCs/>
          <w:color w:val="000000" w:themeColor="text1"/>
        </w:rPr>
      </w:pPr>
      <w:r w:rsidRPr="00E15F5A">
        <w:rPr>
          <w:rFonts w:ascii="Times New Roman" w:eastAsiaTheme="minorEastAsia" w:hAnsi="Times New Roman" w:cs="Times New Roman" w:hint="eastAsia"/>
          <w:bCs/>
          <w:color w:val="000000" w:themeColor="text1"/>
        </w:rPr>
        <w:t>项目从</w:t>
      </w:r>
      <w:r w:rsidR="00D7178C" w:rsidRPr="00E15F5A">
        <w:rPr>
          <w:rFonts w:ascii="Times New Roman" w:eastAsiaTheme="minorEastAsia" w:hAnsi="Times New Roman" w:cs="Times New Roman" w:hint="eastAsia"/>
          <w:bCs/>
          <w:color w:val="000000" w:themeColor="text1"/>
        </w:rPr>
        <w:t>开工建设</w:t>
      </w:r>
      <w:r w:rsidRPr="00E15F5A">
        <w:rPr>
          <w:rFonts w:ascii="Times New Roman" w:eastAsiaTheme="minorEastAsia" w:hAnsi="Times New Roman" w:cs="Times New Roman" w:hint="eastAsia"/>
          <w:bCs/>
          <w:color w:val="000000" w:themeColor="text1"/>
        </w:rPr>
        <w:t>到调试期间均未收到周边投诉。</w:t>
      </w:r>
    </w:p>
    <w:p w:rsidR="00080377" w:rsidRPr="00E15F5A" w:rsidRDefault="0021245B" w:rsidP="000C1B40">
      <w:pPr>
        <w:pStyle w:val="1"/>
        <w:adjustRightInd w:val="0"/>
        <w:snapToGrid w:val="0"/>
        <w:spacing w:before="0" w:beforeAutospacing="0" w:after="0" w:afterAutospacing="0" w:line="360" w:lineRule="auto"/>
        <w:ind w:firstLineChars="200" w:firstLine="482"/>
        <w:jc w:val="both"/>
        <w:outlineLvl w:val="0"/>
        <w:rPr>
          <w:rFonts w:ascii="Times New Roman" w:eastAsiaTheme="minorEastAsia" w:hAnsi="Times New Roman" w:cs="Times New Roman"/>
          <w:b/>
          <w:color w:val="000000" w:themeColor="text1"/>
        </w:rPr>
      </w:pPr>
      <w:r w:rsidRPr="00E15F5A">
        <w:rPr>
          <w:rFonts w:ascii="Times New Roman" w:eastAsiaTheme="minorEastAsia" w:hAnsi="Times New Roman" w:cs="Times New Roman"/>
          <w:b/>
          <w:color w:val="000000" w:themeColor="text1"/>
        </w:rPr>
        <w:t>六、验收结论</w:t>
      </w:r>
    </w:p>
    <w:p w:rsidR="000F58AD"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hint="eastAsia"/>
          <w:color w:val="000000" w:themeColor="text1"/>
        </w:rPr>
        <w:t>本</w:t>
      </w:r>
      <w:r w:rsidRPr="00E15F5A">
        <w:rPr>
          <w:rFonts w:ascii="Times New Roman" w:eastAsiaTheme="minorEastAsia" w:hAnsi="Times New Roman" w:cs="Times New Roman"/>
          <w:color w:val="000000" w:themeColor="text1"/>
        </w:rPr>
        <w:t>建设</w:t>
      </w:r>
      <w:r w:rsidRPr="00E15F5A">
        <w:rPr>
          <w:rFonts w:ascii="Times New Roman" w:eastAsiaTheme="minorEastAsia" w:hAnsi="Times New Roman" w:cs="Times New Roman" w:hint="eastAsia"/>
          <w:color w:val="000000" w:themeColor="text1"/>
        </w:rPr>
        <w:t>项目按照</w:t>
      </w:r>
      <w:r w:rsidRPr="00E15F5A">
        <w:rPr>
          <w:rFonts w:ascii="Times New Roman" w:eastAsiaTheme="minorEastAsia" w:hAnsi="Times New Roman" w:cs="Times New Roman"/>
          <w:color w:val="000000" w:themeColor="text1"/>
        </w:rPr>
        <w:t>《</w:t>
      </w:r>
      <w:r w:rsidR="000D5C01" w:rsidRPr="00E15F5A">
        <w:rPr>
          <w:rFonts w:ascii="Times New Roman" w:eastAsiaTheme="minorEastAsia" w:hAnsi="Times New Roman" w:cs="Times New Roman" w:hint="eastAsia"/>
          <w:color w:val="000000" w:themeColor="text1"/>
        </w:rPr>
        <w:t>江门市蓬江区中泰纸品有限公司锅炉技改项目</w:t>
      </w:r>
      <w:r w:rsidR="00D7178C" w:rsidRPr="00E15F5A">
        <w:rPr>
          <w:rFonts w:ascii="Times New Roman" w:cs="Times New Roman"/>
          <w:bCs/>
          <w:color w:val="000000" w:themeColor="text1"/>
        </w:rPr>
        <w:t>环境影响报告表</w:t>
      </w:r>
      <w:r w:rsidR="00480286" w:rsidRPr="00E15F5A">
        <w:rPr>
          <w:rFonts w:ascii="Times New Roman" w:eastAsiaTheme="minorEastAsia" w:hAnsi="Times New Roman" w:cs="Times New Roman" w:hint="eastAsia"/>
          <w:color w:val="000000" w:themeColor="text1"/>
        </w:rPr>
        <w:t>》</w:t>
      </w:r>
      <w:r w:rsidRPr="00E15F5A">
        <w:rPr>
          <w:rFonts w:ascii="Times New Roman" w:eastAsiaTheme="minorEastAsia" w:hAnsi="Times New Roman" w:cs="Times New Roman" w:hint="eastAsia"/>
          <w:color w:val="000000" w:themeColor="text1"/>
        </w:rPr>
        <w:t>及其批复意见</w:t>
      </w:r>
      <w:r w:rsidR="000D5C01" w:rsidRPr="00E15F5A">
        <w:rPr>
          <w:rFonts w:ascii="Times New Roman" w:eastAsiaTheme="minorEastAsia" w:hAnsi="Times New Roman" w:cs="Times New Roman"/>
          <w:color w:val="000000" w:themeColor="text1"/>
        </w:rPr>
        <w:t>（</w:t>
      </w:r>
      <w:r w:rsidR="000D5C01" w:rsidRPr="00E15F5A">
        <w:rPr>
          <w:rFonts w:ascii="Times New Roman" w:cs="Times New Roman"/>
          <w:color w:val="000000" w:themeColor="text1"/>
        </w:rPr>
        <w:t>蓬环审</w:t>
      </w:r>
      <w:r w:rsidR="000D5C01" w:rsidRPr="00E15F5A">
        <w:rPr>
          <w:rFonts w:ascii="Times New Roman" w:hAnsi="Times New Roman" w:cs="Times New Roman"/>
          <w:bCs/>
          <w:color w:val="000000" w:themeColor="text1"/>
        </w:rPr>
        <w:t>[201</w:t>
      </w:r>
      <w:r w:rsidR="000D5C01" w:rsidRPr="00E15F5A">
        <w:rPr>
          <w:rFonts w:ascii="Times New Roman" w:hAnsi="Times New Roman" w:cs="Times New Roman" w:hint="eastAsia"/>
          <w:bCs/>
          <w:color w:val="000000" w:themeColor="text1"/>
        </w:rPr>
        <w:t>8</w:t>
      </w:r>
      <w:r w:rsidR="000D5C01" w:rsidRPr="00E15F5A">
        <w:rPr>
          <w:rFonts w:ascii="Times New Roman" w:hAnsi="Times New Roman" w:cs="Times New Roman"/>
          <w:bCs/>
          <w:color w:val="000000" w:themeColor="text1"/>
        </w:rPr>
        <w:t>]3</w:t>
      </w:r>
      <w:r w:rsidR="000D5C01" w:rsidRPr="00E15F5A">
        <w:rPr>
          <w:rFonts w:ascii="Times New Roman" w:hAnsi="Times New Roman" w:cs="Times New Roman" w:hint="eastAsia"/>
          <w:bCs/>
          <w:color w:val="000000" w:themeColor="text1"/>
        </w:rPr>
        <w:t>7</w:t>
      </w:r>
      <w:r w:rsidR="000D5C01" w:rsidRPr="00E15F5A">
        <w:rPr>
          <w:rFonts w:ascii="Times New Roman" w:cs="Times New Roman"/>
          <w:bCs/>
          <w:color w:val="000000" w:themeColor="text1"/>
        </w:rPr>
        <w:t>号</w:t>
      </w:r>
      <w:r w:rsidR="000D5C01" w:rsidRPr="00E15F5A">
        <w:rPr>
          <w:rFonts w:ascii="Times New Roman" w:eastAsiaTheme="minorEastAsia" w:hAnsi="Times New Roman" w:cs="Times New Roman"/>
          <w:color w:val="000000" w:themeColor="text1"/>
        </w:rPr>
        <w:t>）</w:t>
      </w:r>
      <w:r w:rsidRPr="00E15F5A">
        <w:rPr>
          <w:rFonts w:ascii="Times New Roman" w:eastAsiaTheme="minorEastAsia" w:hAnsi="Times New Roman" w:cs="Times New Roman" w:hint="eastAsia"/>
          <w:color w:val="000000" w:themeColor="text1"/>
        </w:rPr>
        <w:t>，其</w:t>
      </w:r>
      <w:r w:rsidRPr="00E15F5A">
        <w:rPr>
          <w:rFonts w:ascii="Times New Roman" w:eastAsiaTheme="minorEastAsia" w:hAnsi="Times New Roman" w:cs="Times New Roman"/>
          <w:color w:val="000000" w:themeColor="text1"/>
        </w:rPr>
        <w:t>性质、规模、地点、采用的防治污染</w:t>
      </w:r>
      <w:r w:rsidRPr="00E15F5A">
        <w:rPr>
          <w:rFonts w:ascii="Times New Roman" w:eastAsiaTheme="minorEastAsia" w:hAnsi="Times New Roman" w:cs="Times New Roman" w:hint="eastAsia"/>
          <w:color w:val="000000" w:themeColor="text1"/>
        </w:rPr>
        <w:t>和</w:t>
      </w:r>
      <w:r w:rsidRPr="00E15F5A">
        <w:rPr>
          <w:rFonts w:ascii="Times New Roman" w:eastAsiaTheme="minorEastAsia" w:hAnsi="Times New Roman" w:cs="Times New Roman"/>
          <w:color w:val="000000" w:themeColor="text1"/>
        </w:rPr>
        <w:t>防止生态破坏的措施</w:t>
      </w:r>
      <w:r w:rsidRPr="00E15F5A">
        <w:rPr>
          <w:rFonts w:ascii="Times New Roman" w:eastAsiaTheme="minorEastAsia" w:hAnsi="Times New Roman" w:cs="Times New Roman" w:hint="eastAsia"/>
          <w:color w:val="000000" w:themeColor="text1"/>
        </w:rPr>
        <w:t>没有</w:t>
      </w:r>
      <w:r w:rsidRPr="00E15F5A">
        <w:rPr>
          <w:rFonts w:ascii="Times New Roman" w:eastAsiaTheme="minorEastAsia" w:hAnsi="Times New Roman" w:cs="Times New Roman"/>
          <w:color w:val="000000" w:themeColor="text1"/>
        </w:rPr>
        <w:t>发生重大变动，</w:t>
      </w:r>
      <w:r w:rsidRPr="00E15F5A">
        <w:rPr>
          <w:rFonts w:ascii="Times New Roman" w:eastAsiaTheme="minorEastAsia" w:hAnsi="Times New Roman" w:cs="Times New Roman" w:hint="eastAsia"/>
          <w:color w:val="000000" w:themeColor="text1"/>
        </w:rPr>
        <w:t>项目基本落实了环评文件</w:t>
      </w:r>
      <w:r w:rsidRPr="00E15F5A">
        <w:rPr>
          <w:rFonts w:ascii="Times New Roman" w:eastAsiaTheme="minorEastAsia" w:hAnsi="Times New Roman" w:cs="Times New Roman"/>
          <w:color w:val="000000" w:themeColor="text1"/>
        </w:rPr>
        <w:t>及环评批复</w:t>
      </w:r>
      <w:r w:rsidRPr="00E15F5A">
        <w:rPr>
          <w:rFonts w:ascii="Times New Roman" w:eastAsiaTheme="minorEastAsia" w:hAnsi="Times New Roman" w:cs="Times New Roman" w:hint="eastAsia"/>
          <w:color w:val="000000" w:themeColor="text1"/>
        </w:rPr>
        <w:t>中环保措施的</w:t>
      </w:r>
      <w:r w:rsidRPr="00E15F5A">
        <w:rPr>
          <w:rFonts w:ascii="Times New Roman" w:eastAsiaTheme="minorEastAsia" w:hAnsi="Times New Roman" w:cs="Times New Roman"/>
          <w:color w:val="000000" w:themeColor="text1"/>
        </w:rPr>
        <w:t>要求，</w:t>
      </w:r>
      <w:r w:rsidRPr="00E15F5A">
        <w:rPr>
          <w:rFonts w:ascii="Times New Roman" w:eastAsiaTheme="minorEastAsia" w:hAnsi="Times New Roman" w:cs="Times New Roman" w:hint="eastAsia"/>
          <w:color w:val="000000" w:themeColor="text1"/>
        </w:rPr>
        <w:t>符合“三同时”政策。经</w:t>
      </w:r>
      <w:r w:rsidR="000D5C01" w:rsidRPr="00E15F5A">
        <w:rPr>
          <w:rFonts w:ascii="Times New Roman" w:cs="Times New Roman" w:hint="eastAsia"/>
          <w:color w:val="000000" w:themeColor="text1"/>
          <w:kern w:val="24"/>
        </w:rPr>
        <w:t>广东准星检测有限公司</w:t>
      </w:r>
      <w:r w:rsidRPr="00E15F5A">
        <w:rPr>
          <w:rFonts w:ascii="Times New Roman" w:eastAsiaTheme="minorEastAsia" w:hAnsi="Times New Roman" w:cs="Times New Roman" w:hint="eastAsia"/>
          <w:color w:val="000000" w:themeColor="text1"/>
        </w:rPr>
        <w:t>验收监测，主要污染物排放指标达标，主要污染物总量符合要求。在落实建议和要求后，验收工作组基本同意</w:t>
      </w:r>
      <w:r w:rsidR="000D5C01" w:rsidRPr="00E15F5A">
        <w:rPr>
          <w:rFonts w:ascii="Times New Roman" w:eastAsiaTheme="minorEastAsia" w:hAnsi="Times New Roman" w:cs="Times New Roman" w:hint="eastAsia"/>
          <w:color w:val="000000" w:themeColor="text1"/>
        </w:rPr>
        <w:t>《江门市蓬江区中泰纸品有限公司锅炉技改项目》</w:t>
      </w:r>
      <w:r w:rsidRPr="00E15F5A">
        <w:rPr>
          <w:rFonts w:ascii="Times New Roman" w:eastAsiaTheme="minorEastAsia" w:hAnsi="Times New Roman" w:cs="Times New Roman" w:hint="eastAsia"/>
          <w:color w:val="000000" w:themeColor="text1"/>
        </w:rPr>
        <w:t>通过</w:t>
      </w:r>
      <w:r w:rsidR="00480286" w:rsidRPr="00E15F5A">
        <w:rPr>
          <w:rFonts w:ascii="Times New Roman" w:eastAsiaTheme="minorEastAsia" w:hAnsi="Times New Roman" w:cs="Times New Roman" w:hint="eastAsia"/>
          <w:color w:val="000000" w:themeColor="text1"/>
        </w:rPr>
        <w:t>项目</w:t>
      </w:r>
      <w:r w:rsidRPr="00E15F5A">
        <w:rPr>
          <w:rFonts w:ascii="Times New Roman" w:eastAsiaTheme="minorEastAsia" w:hAnsi="Times New Roman" w:cs="Times New Roman" w:hint="eastAsia"/>
          <w:color w:val="000000" w:themeColor="text1"/>
        </w:rPr>
        <w:t>竣工水、气</w:t>
      </w:r>
      <w:r w:rsidR="00F95B41">
        <w:rPr>
          <w:rFonts w:ascii="Times New Roman" w:eastAsiaTheme="minorEastAsia" w:hAnsi="Times New Roman" w:cs="Times New Roman" w:hint="eastAsia"/>
          <w:color w:val="000000" w:themeColor="text1"/>
        </w:rPr>
        <w:t>、声</w:t>
      </w:r>
      <w:r w:rsidRPr="00E15F5A">
        <w:rPr>
          <w:rFonts w:ascii="Times New Roman" w:eastAsiaTheme="minorEastAsia" w:hAnsi="Times New Roman" w:cs="Times New Roman" w:hint="eastAsia"/>
          <w:color w:val="000000" w:themeColor="text1"/>
        </w:rPr>
        <w:t>环境保护验收。</w:t>
      </w:r>
    </w:p>
    <w:p w:rsidR="00080377" w:rsidRPr="00E15F5A" w:rsidRDefault="000F58AD" w:rsidP="000C1B40">
      <w:pPr>
        <w:pStyle w:val="1"/>
        <w:adjustRightInd w:val="0"/>
        <w:snapToGrid w:val="0"/>
        <w:spacing w:before="0" w:beforeAutospacing="0" w:after="0" w:afterAutospacing="0" w:line="360" w:lineRule="auto"/>
        <w:ind w:firstLineChars="200" w:firstLine="482"/>
        <w:jc w:val="both"/>
        <w:outlineLvl w:val="0"/>
        <w:rPr>
          <w:rFonts w:ascii="Times New Roman" w:eastAsiaTheme="minorEastAsia" w:hAnsi="Times New Roman" w:cs="Times New Roman"/>
          <w:color w:val="000000" w:themeColor="text1"/>
        </w:rPr>
      </w:pPr>
      <w:r w:rsidRPr="00E15F5A">
        <w:rPr>
          <w:rFonts w:ascii="Times New Roman" w:eastAsiaTheme="minorEastAsia" w:hAnsi="Times New Roman" w:cs="Times New Roman" w:hint="eastAsia"/>
          <w:b/>
          <w:color w:val="000000" w:themeColor="text1"/>
        </w:rPr>
        <w:t>七、</w:t>
      </w:r>
      <w:r w:rsidR="0021245B" w:rsidRPr="00E15F5A">
        <w:rPr>
          <w:rFonts w:ascii="Times New Roman" w:eastAsiaTheme="minorEastAsia" w:hAnsi="Times New Roman" w:cs="Times New Roman"/>
          <w:b/>
          <w:color w:val="000000" w:themeColor="text1"/>
        </w:rPr>
        <w:t>后续要求</w:t>
      </w:r>
    </w:p>
    <w:p w:rsidR="00341E84" w:rsidRPr="00E15F5A" w:rsidRDefault="0021245B" w:rsidP="00341E84">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（一）建设单位在运行过程中应加强环境保护工作，严格执行各类管理制度和操作规程，进一步加强生产及环保设施的日常维护和管理，确保各项环保设施长期处于良好的运行状况和污染物稳定达标排放。</w:t>
      </w:r>
    </w:p>
    <w:p w:rsidR="00080377" w:rsidRPr="00E15F5A" w:rsidRDefault="00705338" w:rsidP="00341E84">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w:t>
      </w:r>
      <w:r w:rsidR="00341E84" w:rsidRPr="00E15F5A">
        <w:rPr>
          <w:rFonts w:ascii="Times New Roman" w:eastAsiaTheme="minorEastAsia" w:hAnsi="Times New Roman" w:cs="Times New Roman" w:hint="eastAsia"/>
          <w:color w:val="000000" w:themeColor="text1"/>
        </w:rPr>
        <w:t>二</w:t>
      </w:r>
      <w:r w:rsidRPr="00E15F5A">
        <w:rPr>
          <w:rFonts w:ascii="Times New Roman" w:eastAsiaTheme="minorEastAsia" w:hAnsi="Times New Roman" w:cs="Times New Roman"/>
          <w:color w:val="000000" w:themeColor="text1"/>
        </w:rPr>
        <w:t>）积极配合</w:t>
      </w:r>
      <w:r w:rsidR="0021245B" w:rsidRPr="00E15F5A">
        <w:rPr>
          <w:rFonts w:ascii="Times New Roman" w:eastAsiaTheme="minorEastAsia" w:hAnsi="Times New Roman" w:cs="Times New Roman"/>
          <w:color w:val="000000" w:themeColor="text1"/>
        </w:rPr>
        <w:t>环保部门做好该项目的日常环境保护监管工作，对该项目污染防治有新要求的，应按新要求执行。</w:t>
      </w:r>
    </w:p>
    <w:p w:rsidR="00080377"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w:t>
      </w:r>
      <w:r w:rsidR="00341E84" w:rsidRPr="00E15F5A">
        <w:rPr>
          <w:rFonts w:ascii="Times New Roman" w:eastAsiaTheme="minorEastAsia" w:hAnsi="Times New Roman" w:cs="Times New Roman" w:hint="eastAsia"/>
          <w:color w:val="000000" w:themeColor="text1"/>
        </w:rPr>
        <w:t>三</w:t>
      </w:r>
      <w:r w:rsidRPr="00E15F5A">
        <w:rPr>
          <w:rFonts w:ascii="Times New Roman" w:eastAsiaTheme="minorEastAsia" w:hAnsi="Times New Roman" w:cs="Times New Roman"/>
          <w:color w:val="000000" w:themeColor="text1"/>
        </w:rPr>
        <w:t>）按国家、省、市关于信息公开的法律法规及文件要求，对主要污染物进行监测并公开环境信息，定期向附近居民通报情况。</w:t>
      </w:r>
    </w:p>
    <w:p w:rsidR="00080377" w:rsidRPr="00E15F5A" w:rsidRDefault="0021245B" w:rsidP="000C1B40">
      <w:pPr>
        <w:spacing w:after="0" w:line="360" w:lineRule="auto"/>
        <w:rPr>
          <w:rFonts w:ascii="Times New Roman" w:eastAsiaTheme="minorEastAsia" w:hAnsi="Times New Roman" w:cs="Times New Roman"/>
          <w:color w:val="000000" w:themeColor="text1"/>
          <w:sz w:val="24"/>
          <w:szCs w:val="24"/>
        </w:rPr>
      </w:pPr>
      <w:r w:rsidRPr="00E15F5A">
        <w:rPr>
          <w:rFonts w:ascii="Times New Roman" w:eastAsiaTheme="minorEastAsia" w:hAnsi="Times New Roman" w:cs="Times New Roman"/>
          <w:color w:val="000000" w:themeColor="text1"/>
          <w:sz w:val="24"/>
          <w:szCs w:val="24"/>
        </w:rPr>
        <w:t xml:space="preserve">    </w:t>
      </w:r>
      <w:r w:rsidRPr="00E15F5A">
        <w:rPr>
          <w:rFonts w:ascii="Times New Roman" w:eastAsiaTheme="minorEastAsia" w:hAnsi="Times New Roman" w:cs="Times New Roman"/>
          <w:color w:val="000000" w:themeColor="text1"/>
          <w:sz w:val="24"/>
          <w:szCs w:val="24"/>
        </w:rPr>
        <w:t>（</w:t>
      </w:r>
      <w:r w:rsidR="00341E84" w:rsidRPr="00E15F5A">
        <w:rPr>
          <w:rFonts w:ascii="Times New Roman" w:eastAsiaTheme="minorEastAsia" w:hAnsi="Times New Roman" w:cs="Times New Roman" w:hint="eastAsia"/>
          <w:color w:val="000000" w:themeColor="text1"/>
          <w:sz w:val="24"/>
          <w:szCs w:val="24"/>
        </w:rPr>
        <w:t>四</w:t>
      </w:r>
      <w:r w:rsidRPr="00E15F5A">
        <w:rPr>
          <w:rFonts w:ascii="Times New Roman" w:eastAsiaTheme="minorEastAsia" w:hAnsi="Times New Roman" w:cs="Times New Roman"/>
          <w:color w:val="000000" w:themeColor="text1"/>
          <w:sz w:val="24"/>
          <w:szCs w:val="24"/>
        </w:rPr>
        <w:t>）做好环境保护相关台账管理工作，进一步完善环境风险防范措施、应急设施和应急预案，确保环境安全。</w:t>
      </w:r>
    </w:p>
    <w:p w:rsidR="00080377" w:rsidRPr="00E15F5A" w:rsidRDefault="0021245B" w:rsidP="000C1B40">
      <w:pPr>
        <w:pStyle w:val="1"/>
        <w:adjustRightInd w:val="0"/>
        <w:snapToGrid w:val="0"/>
        <w:spacing w:before="0" w:beforeAutospacing="0" w:after="0" w:afterAutospacing="0" w:line="360" w:lineRule="auto"/>
        <w:ind w:firstLineChars="200" w:firstLine="482"/>
        <w:jc w:val="both"/>
        <w:outlineLvl w:val="0"/>
        <w:rPr>
          <w:rFonts w:ascii="Times New Roman" w:eastAsiaTheme="minorEastAsia" w:hAnsi="Times New Roman" w:cs="Times New Roman"/>
          <w:b/>
          <w:color w:val="000000" w:themeColor="text1"/>
        </w:rPr>
      </w:pPr>
      <w:r w:rsidRPr="00E15F5A">
        <w:rPr>
          <w:rFonts w:ascii="Times New Roman" w:eastAsiaTheme="minorEastAsia" w:hAnsi="Times New Roman" w:cs="Times New Roman"/>
          <w:b/>
          <w:color w:val="000000" w:themeColor="text1"/>
        </w:rPr>
        <w:t>八、验收人员信息</w:t>
      </w:r>
    </w:p>
    <w:p w:rsidR="00080377" w:rsidRPr="00E15F5A" w:rsidRDefault="0021245B"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r w:rsidRPr="00E15F5A">
        <w:rPr>
          <w:rFonts w:ascii="Times New Roman" w:eastAsiaTheme="minorEastAsia" w:hAnsi="Times New Roman" w:cs="Times New Roman"/>
          <w:color w:val="000000" w:themeColor="text1"/>
        </w:rPr>
        <w:t>见附表。</w:t>
      </w:r>
    </w:p>
    <w:p w:rsidR="00F95B41" w:rsidRPr="00E15F5A" w:rsidRDefault="00F95B41" w:rsidP="000C1B40">
      <w:pPr>
        <w:pStyle w:val="1"/>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themeColor="text1"/>
        </w:rPr>
      </w:pPr>
    </w:p>
    <w:p w:rsidR="00936761" w:rsidRPr="00E15F5A" w:rsidRDefault="00341E84" w:rsidP="000C1B40">
      <w:pPr>
        <w:pStyle w:val="1"/>
        <w:spacing w:before="0" w:beforeAutospacing="0" w:after="0" w:afterAutospacing="0" w:line="360" w:lineRule="auto"/>
        <w:ind w:firstLineChars="200" w:firstLine="480"/>
        <w:jc w:val="right"/>
        <w:rPr>
          <w:rFonts w:ascii="Times New Roman" w:eastAsiaTheme="minorEastAsia" w:hAnsi="Times New Roman" w:cs="Times New Roman"/>
          <w:color w:val="000000" w:themeColor="text1"/>
        </w:rPr>
      </w:pPr>
      <w:r w:rsidRPr="00E15F5A">
        <w:rPr>
          <w:rFonts w:ascii="Times New Roman" w:eastAsiaTheme="minorEastAsia" w:hAnsi="Times New Roman" w:cs="Times New Roman" w:hint="eastAsia"/>
          <w:color w:val="000000" w:themeColor="text1"/>
        </w:rPr>
        <w:t>江门市蓬江区中泰纸品有限公司</w:t>
      </w:r>
    </w:p>
    <w:p w:rsidR="00080377" w:rsidRPr="00E15F5A" w:rsidRDefault="0021245B" w:rsidP="00F95B41">
      <w:pPr>
        <w:pStyle w:val="1"/>
        <w:spacing w:before="0" w:beforeAutospacing="0" w:after="0" w:afterAutospacing="0" w:line="360" w:lineRule="auto"/>
        <w:ind w:firstLineChars="200" w:firstLine="480"/>
        <w:jc w:val="right"/>
        <w:rPr>
          <w:rFonts w:ascii="Times New Roman" w:eastAsiaTheme="minorEastAsia" w:hAnsi="Times New Roman" w:cs="Times New Roman"/>
          <w:color w:val="000000" w:themeColor="text1"/>
          <w:sz w:val="21"/>
          <w:szCs w:val="21"/>
        </w:rPr>
      </w:pPr>
      <w:r w:rsidRPr="00E15F5A">
        <w:rPr>
          <w:rFonts w:ascii="Times New Roman" w:eastAsiaTheme="minorEastAsia" w:hAnsi="Times New Roman" w:cs="Times New Roman"/>
          <w:color w:val="000000" w:themeColor="text1"/>
        </w:rPr>
        <w:t>201</w:t>
      </w:r>
      <w:r w:rsidR="00341E84" w:rsidRPr="00E15F5A">
        <w:rPr>
          <w:rFonts w:ascii="Times New Roman" w:eastAsiaTheme="minorEastAsia" w:hAnsi="Times New Roman" w:cs="Times New Roman" w:hint="eastAsia"/>
          <w:color w:val="000000" w:themeColor="text1"/>
        </w:rPr>
        <w:t>9</w:t>
      </w:r>
      <w:r w:rsidRPr="00E15F5A">
        <w:rPr>
          <w:rFonts w:ascii="Times New Roman" w:eastAsiaTheme="minorEastAsia" w:hAnsi="Times New Roman" w:cs="Times New Roman"/>
          <w:color w:val="000000" w:themeColor="text1"/>
        </w:rPr>
        <w:t>年</w:t>
      </w:r>
      <w:r w:rsidR="00E15F5A" w:rsidRPr="00E15F5A">
        <w:rPr>
          <w:rFonts w:ascii="Times New Roman" w:eastAsiaTheme="minorEastAsia" w:hAnsi="Times New Roman" w:cs="Times New Roman" w:hint="eastAsia"/>
          <w:color w:val="000000" w:themeColor="text1"/>
        </w:rPr>
        <w:t>3</w:t>
      </w:r>
      <w:r w:rsidRPr="00E15F5A">
        <w:rPr>
          <w:rFonts w:ascii="Times New Roman" w:eastAsiaTheme="minorEastAsia" w:hAnsi="Times New Roman" w:cs="Times New Roman"/>
          <w:color w:val="000000" w:themeColor="text1"/>
        </w:rPr>
        <w:t>月</w:t>
      </w:r>
      <w:r w:rsidR="00E15F5A" w:rsidRPr="00E15F5A">
        <w:rPr>
          <w:rFonts w:ascii="Times New Roman" w:eastAsiaTheme="minorEastAsia" w:hAnsi="Times New Roman" w:cs="Times New Roman" w:hint="eastAsia"/>
          <w:color w:val="000000" w:themeColor="text1"/>
        </w:rPr>
        <w:t>28</w:t>
      </w:r>
      <w:r w:rsidRPr="00E15F5A">
        <w:rPr>
          <w:rFonts w:ascii="Times New Roman" w:eastAsiaTheme="minorEastAsia" w:hAnsi="Times New Roman" w:cs="Times New Roman"/>
          <w:color w:val="000000" w:themeColor="text1"/>
        </w:rPr>
        <w:t>日</w:t>
      </w:r>
    </w:p>
    <w:sectPr w:rsidR="00080377" w:rsidRPr="00E15F5A" w:rsidSect="004F38B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F6A" w:rsidRDefault="00260F6A">
      <w:pPr>
        <w:spacing w:after="0"/>
      </w:pPr>
      <w:r>
        <w:separator/>
      </w:r>
    </w:p>
  </w:endnote>
  <w:endnote w:type="continuationSeparator" w:id="0">
    <w:p w:rsidR="00260F6A" w:rsidRDefault="00260F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B3" w:rsidRDefault="00586AB3" w:rsidP="00586AB3">
    <w:pPr>
      <w:pStyle w:val="a5"/>
      <w:ind w:left="44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77" w:rsidRDefault="00777096" w:rsidP="00586AB3">
    <w:pPr>
      <w:pStyle w:val="a5"/>
      <w:ind w:left="440" w:firstLine="360"/>
    </w:pPr>
    <w:r>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next-textbox:#文本框 1;mso-fit-shape-to-text:t" inset="0,0,0,0">
            <w:txbxContent>
              <w:p w:rsidR="00080377" w:rsidRDefault="00777096" w:rsidP="00586AB3">
                <w:pPr>
                  <w:pStyle w:val="a5"/>
                  <w:ind w:left="440" w:firstLine="360"/>
                  <w:rPr>
                    <w:rFonts w:eastAsia="微软雅黑"/>
                  </w:rPr>
                </w:pPr>
                <w:r>
                  <w:rPr>
                    <w:rFonts w:hint="eastAsia"/>
                  </w:rPr>
                  <w:fldChar w:fldCharType="begin"/>
                </w:r>
                <w:r w:rsidR="0021245B">
                  <w:rPr>
                    <w:rFonts w:hint="eastAsia"/>
                  </w:rPr>
                  <w:instrText xml:space="preserve"> PAGE  \* MERGEFORMAT </w:instrText>
                </w:r>
                <w:r>
                  <w:rPr>
                    <w:rFonts w:hint="eastAsia"/>
                  </w:rPr>
                  <w:fldChar w:fldCharType="separate"/>
                </w:r>
                <w:r w:rsidR="00F95B41">
                  <w:rPr>
                    <w:noProof/>
                  </w:rPr>
                  <w:t>2</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B3" w:rsidRDefault="00586AB3" w:rsidP="00586AB3">
    <w:pPr>
      <w:pStyle w:val="a5"/>
      <w:ind w:left="44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F6A" w:rsidRDefault="00260F6A">
      <w:pPr>
        <w:spacing w:after="0"/>
      </w:pPr>
      <w:r>
        <w:separator/>
      </w:r>
    </w:p>
  </w:footnote>
  <w:footnote w:type="continuationSeparator" w:id="0">
    <w:p w:rsidR="00260F6A" w:rsidRDefault="00260F6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B3" w:rsidRDefault="00586AB3" w:rsidP="00586AB3">
    <w:pPr>
      <w:pStyle w:val="a6"/>
      <w:ind w:left="44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B3" w:rsidRDefault="00586AB3" w:rsidP="00AE5298">
    <w:pPr>
      <w:pStyle w:val="a6"/>
      <w:pBdr>
        <w:bottom w:val="none" w:sz="0" w:space="0" w:color="auto"/>
      </w:pBdr>
      <w:ind w:left="44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B3" w:rsidRDefault="00586AB3" w:rsidP="00586AB3">
    <w:pPr>
      <w:pStyle w:val="a6"/>
      <w:ind w:left="44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7"/>
      <w:numFmt w:val="chineseCounting"/>
      <w:suff w:val="nothing"/>
      <w:lvlText w:val="%1、"/>
      <w:lvlJc w:val="left"/>
    </w:lvl>
  </w:abstractNum>
  <w:abstractNum w:abstractNumId="1">
    <w:nsid w:val="0000000B"/>
    <w:multiLevelType w:val="singleLevel"/>
    <w:tmpl w:val="0000000B"/>
    <w:lvl w:ilvl="0">
      <w:start w:val="5"/>
      <w:numFmt w:val="decimal"/>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abstractNum w:abstractNumId="3">
    <w:nsid w:val="0000000D"/>
    <w:multiLevelType w:val="singleLevel"/>
    <w:tmpl w:val="0000000D"/>
    <w:lvl w:ilvl="0">
      <w:start w:val="5"/>
      <w:numFmt w:val="decimal"/>
      <w:suff w:val="nothing"/>
      <w:lvlText w:val="%1."/>
      <w:lvlJc w:val="left"/>
    </w:lvl>
  </w:abstractNum>
  <w:abstractNum w:abstractNumId="4">
    <w:nsid w:val="5B0E1D67"/>
    <w:multiLevelType w:val="singleLevel"/>
    <w:tmpl w:val="5B0E1D67"/>
    <w:lvl w:ilvl="0">
      <w:start w:val="2"/>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184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DD44D07"/>
    <w:rsid w:val="000668FE"/>
    <w:rsid w:val="00080377"/>
    <w:rsid w:val="000C1B40"/>
    <w:rsid w:val="000D3439"/>
    <w:rsid w:val="000D5C01"/>
    <w:rsid w:val="000F1452"/>
    <w:rsid w:val="000F58AD"/>
    <w:rsid w:val="001B4BD1"/>
    <w:rsid w:val="0021245B"/>
    <w:rsid w:val="002511EC"/>
    <w:rsid w:val="00260F6A"/>
    <w:rsid w:val="00341E84"/>
    <w:rsid w:val="00343EA0"/>
    <w:rsid w:val="00371A0D"/>
    <w:rsid w:val="00407FC2"/>
    <w:rsid w:val="00444E5B"/>
    <w:rsid w:val="00447B99"/>
    <w:rsid w:val="0047310D"/>
    <w:rsid w:val="00480286"/>
    <w:rsid w:val="004A1132"/>
    <w:rsid w:val="004B0A7D"/>
    <w:rsid w:val="004F38B7"/>
    <w:rsid w:val="00583DDB"/>
    <w:rsid w:val="00586AB3"/>
    <w:rsid w:val="005A6004"/>
    <w:rsid w:val="005B4F3F"/>
    <w:rsid w:val="005D1FBD"/>
    <w:rsid w:val="006D2B32"/>
    <w:rsid w:val="006F326D"/>
    <w:rsid w:val="0070255E"/>
    <w:rsid w:val="00705338"/>
    <w:rsid w:val="00777096"/>
    <w:rsid w:val="00827A3D"/>
    <w:rsid w:val="00831D02"/>
    <w:rsid w:val="008B75B5"/>
    <w:rsid w:val="008F62A0"/>
    <w:rsid w:val="00936761"/>
    <w:rsid w:val="00976150"/>
    <w:rsid w:val="00977503"/>
    <w:rsid w:val="00993CEB"/>
    <w:rsid w:val="009A0704"/>
    <w:rsid w:val="009A1DAD"/>
    <w:rsid w:val="00A0544F"/>
    <w:rsid w:val="00A3695C"/>
    <w:rsid w:val="00A72748"/>
    <w:rsid w:val="00AD269F"/>
    <w:rsid w:val="00AE5298"/>
    <w:rsid w:val="00AF103C"/>
    <w:rsid w:val="00B1248D"/>
    <w:rsid w:val="00B13667"/>
    <w:rsid w:val="00BD4F9C"/>
    <w:rsid w:val="00C1764C"/>
    <w:rsid w:val="00C25974"/>
    <w:rsid w:val="00C53968"/>
    <w:rsid w:val="00C8719B"/>
    <w:rsid w:val="00C9692F"/>
    <w:rsid w:val="00D362E6"/>
    <w:rsid w:val="00D5750C"/>
    <w:rsid w:val="00D7178C"/>
    <w:rsid w:val="00DC6066"/>
    <w:rsid w:val="00DE5321"/>
    <w:rsid w:val="00E01E54"/>
    <w:rsid w:val="00E15F5A"/>
    <w:rsid w:val="00EA347A"/>
    <w:rsid w:val="00EE42A9"/>
    <w:rsid w:val="00F14D09"/>
    <w:rsid w:val="00F20A04"/>
    <w:rsid w:val="00F95B41"/>
    <w:rsid w:val="0C480CC5"/>
    <w:rsid w:val="6DD44D07"/>
    <w:rsid w:val="7E7618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42A9"/>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rsid w:val="00EE42A9"/>
    <w:pPr>
      <w:spacing w:line="360" w:lineRule="auto"/>
      <w:ind w:firstLineChars="200" w:firstLine="200"/>
    </w:pPr>
    <w:rPr>
      <w:szCs w:val="20"/>
    </w:rPr>
  </w:style>
  <w:style w:type="paragraph" w:styleId="a4">
    <w:name w:val="annotation text"/>
    <w:basedOn w:val="a"/>
    <w:rsid w:val="00EE42A9"/>
  </w:style>
  <w:style w:type="paragraph" w:styleId="a5">
    <w:name w:val="footer"/>
    <w:basedOn w:val="a"/>
    <w:rsid w:val="00EE42A9"/>
    <w:pPr>
      <w:tabs>
        <w:tab w:val="center" w:pos="4153"/>
        <w:tab w:val="right" w:pos="8306"/>
      </w:tabs>
      <w:ind w:leftChars="200" w:left="200" w:firstLineChars="200" w:firstLine="200"/>
    </w:pPr>
    <w:rPr>
      <w:rFonts w:ascii="Calibri" w:eastAsia="宋体" w:hAnsi="Calibri" w:cs="Times New Roman"/>
      <w:sz w:val="18"/>
      <w:szCs w:val="18"/>
    </w:rPr>
  </w:style>
  <w:style w:type="paragraph" w:styleId="a6">
    <w:name w:val="header"/>
    <w:basedOn w:val="a"/>
    <w:rsid w:val="00EE42A9"/>
    <w:pPr>
      <w:pBdr>
        <w:bottom w:val="single" w:sz="6" w:space="1" w:color="auto"/>
      </w:pBdr>
      <w:tabs>
        <w:tab w:val="center" w:pos="4153"/>
        <w:tab w:val="right" w:pos="8306"/>
      </w:tabs>
      <w:ind w:leftChars="200" w:left="200" w:firstLineChars="200" w:firstLine="200"/>
      <w:jc w:val="center"/>
    </w:pPr>
    <w:rPr>
      <w:rFonts w:ascii="Calibri" w:eastAsia="宋体" w:hAnsi="Calibri" w:cs="Times New Roman"/>
      <w:sz w:val="18"/>
      <w:szCs w:val="18"/>
    </w:rPr>
  </w:style>
  <w:style w:type="table" w:styleId="a7">
    <w:name w:val="Table Grid"/>
    <w:basedOn w:val="a1"/>
    <w:rsid w:val="00EE42A9"/>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普通(网站)1"/>
    <w:basedOn w:val="a"/>
    <w:qFormat/>
    <w:rsid w:val="00EE42A9"/>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qFormat/>
    <w:rsid w:val="00EE42A9"/>
    <w:pPr>
      <w:widowControl w:val="0"/>
      <w:autoSpaceDE w:val="0"/>
      <w:autoSpaceDN w:val="0"/>
      <w:adjustRightInd w:val="0"/>
    </w:pPr>
    <w:rPr>
      <w:rFonts w:ascii="宋体" w:hAnsi="Calibri" w:cs="宋体"/>
      <w:color w:val="000000"/>
      <w:sz w:val="24"/>
      <w:szCs w:val="24"/>
    </w:rPr>
  </w:style>
  <w:style w:type="paragraph" w:customStyle="1" w:styleId="a8">
    <w:name w:val="正文(首行缩进两字)"/>
    <w:basedOn w:val="a"/>
    <w:next w:val="a"/>
    <w:rsid w:val="00EE42A9"/>
    <w:pPr>
      <w:spacing w:line="360" w:lineRule="auto"/>
      <w:ind w:firstLineChars="200" w:firstLine="200"/>
    </w:pPr>
    <w:rPr>
      <w:snapToGrid w:val="0"/>
      <w:szCs w:val="20"/>
    </w:rPr>
  </w:style>
  <w:style w:type="paragraph" w:styleId="a9">
    <w:name w:val="Document Map"/>
    <w:basedOn w:val="a"/>
    <w:link w:val="Char"/>
    <w:rsid w:val="00E01E54"/>
    <w:rPr>
      <w:rFonts w:ascii="宋体" w:eastAsia="宋体"/>
      <w:sz w:val="18"/>
      <w:szCs w:val="18"/>
    </w:rPr>
  </w:style>
  <w:style w:type="character" w:customStyle="1" w:styleId="Char">
    <w:name w:val="文档结构图 Char"/>
    <w:basedOn w:val="a0"/>
    <w:link w:val="a9"/>
    <w:rsid w:val="00E01E54"/>
    <w:rPr>
      <w:rFonts w:ascii="宋体" w:eastAsia="宋体"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pPr>
      <w:spacing w:line="360" w:lineRule="auto"/>
      <w:ind w:firstLineChars="200" w:firstLine="200"/>
    </w:pPr>
    <w:rPr>
      <w:szCs w:val="20"/>
    </w:rPr>
  </w:style>
  <w:style w:type="paragraph" w:styleId="a4">
    <w:name w:val="annotation text"/>
    <w:basedOn w:val="a"/>
  </w:style>
  <w:style w:type="paragraph" w:styleId="a5">
    <w:name w:val="footer"/>
    <w:basedOn w:val="a"/>
    <w:pPr>
      <w:tabs>
        <w:tab w:val="center" w:pos="4153"/>
        <w:tab w:val="right" w:pos="8306"/>
      </w:tabs>
      <w:ind w:leftChars="200" w:left="200" w:firstLineChars="200" w:firstLine="200"/>
    </w:pPr>
    <w:rPr>
      <w:rFonts w:ascii="Calibri" w:eastAsia="宋体" w:hAnsi="Calibri" w:cs="Times New Roman"/>
      <w:sz w:val="18"/>
      <w:szCs w:val="18"/>
    </w:rPr>
  </w:style>
  <w:style w:type="paragraph" w:styleId="a6">
    <w:name w:val="header"/>
    <w:basedOn w:val="a"/>
    <w:pPr>
      <w:pBdr>
        <w:bottom w:val="single" w:sz="6" w:space="1" w:color="auto"/>
      </w:pBdr>
      <w:tabs>
        <w:tab w:val="center" w:pos="4153"/>
        <w:tab w:val="right" w:pos="8306"/>
      </w:tabs>
      <w:ind w:leftChars="200" w:left="200" w:firstLineChars="200" w:firstLine="200"/>
      <w:jc w:val="center"/>
    </w:pPr>
    <w:rPr>
      <w:rFonts w:ascii="Calibri" w:eastAsia="宋体" w:hAnsi="Calibri" w:cs="Times New Roman"/>
      <w:sz w:val="18"/>
      <w:szCs w:val="18"/>
    </w:rPr>
  </w:style>
  <w:style w:type="table" w:styleId="a7">
    <w:name w:val="Table Grid"/>
    <w:basedOn w:val="a1"/>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普通(网站)1"/>
    <w:basedOn w:val="a"/>
    <w:qFormat/>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8">
    <w:name w:val="正文(首行缩进两字)"/>
    <w:basedOn w:val="a"/>
    <w:next w:val="a"/>
    <w:pPr>
      <w:spacing w:line="360" w:lineRule="auto"/>
      <w:ind w:firstLineChars="200" w:firstLine="200"/>
    </w:pPr>
    <w:rPr>
      <w:snapToGrid w:val="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49</cp:revision>
  <dcterms:created xsi:type="dcterms:W3CDTF">2018-05-30T02:41:00Z</dcterms:created>
  <dcterms:modified xsi:type="dcterms:W3CDTF">2019-04-04T07:13:00Z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