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8D" w:rsidRDefault="00052CF0" w:rsidP="005B288D">
      <w:pPr>
        <w:pStyle w:val="1"/>
        <w:spacing w:before="0" w:beforeAutospacing="0" w:after="0" w:afterAutospacing="0" w:line="360" w:lineRule="exact"/>
        <w:ind w:firstLineChars="200" w:firstLine="422"/>
        <w:jc w:val="center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江门市蓬江区天泽钢铁加工有限公司年产8K镜面不锈钢板500吨扩建项目</w:t>
      </w:r>
    </w:p>
    <w:p w:rsidR="005B288D" w:rsidRDefault="005B288D" w:rsidP="005B288D">
      <w:pPr>
        <w:pStyle w:val="1"/>
        <w:spacing w:before="0" w:beforeAutospacing="0" w:after="0" w:afterAutospacing="0" w:line="360" w:lineRule="exact"/>
        <w:ind w:firstLineChars="200" w:firstLine="422"/>
        <w:jc w:val="center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竣工环境保护</w:t>
      </w:r>
      <w:r>
        <w:rPr>
          <w:b/>
          <w:color w:val="000000"/>
          <w:sz w:val="21"/>
          <w:szCs w:val="21"/>
        </w:rPr>
        <w:t>验收</w:t>
      </w:r>
      <w:r>
        <w:rPr>
          <w:rFonts w:hint="eastAsia"/>
          <w:b/>
          <w:color w:val="000000"/>
          <w:sz w:val="21"/>
          <w:szCs w:val="21"/>
        </w:rPr>
        <w:t>意见</w:t>
      </w:r>
    </w:p>
    <w:p w:rsidR="005B288D" w:rsidRDefault="005B288D" w:rsidP="005B288D">
      <w:pPr>
        <w:pStyle w:val="1"/>
        <w:spacing w:before="0" w:beforeAutospacing="0" w:after="0" w:afterAutospacing="0" w:line="360" w:lineRule="exact"/>
        <w:ind w:firstLineChars="200" w:firstLine="420"/>
        <w:jc w:val="both"/>
        <w:outlineLvl w:val="0"/>
        <w:rPr>
          <w:color w:val="000000"/>
          <w:sz w:val="21"/>
          <w:szCs w:val="21"/>
        </w:rPr>
      </w:pP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201</w:t>
      </w:r>
      <w:r w:rsidR="00DC2CA0">
        <w:rPr>
          <w:rFonts w:hint="eastAsia"/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>年</w:t>
      </w:r>
      <w:r w:rsidR="00052CF0">
        <w:rPr>
          <w:rFonts w:hint="eastAsia"/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>月</w:t>
      </w:r>
      <w:r w:rsidR="00DC2CA0">
        <w:rPr>
          <w:rFonts w:hint="eastAsia"/>
          <w:color w:val="000000"/>
          <w:sz w:val="21"/>
          <w:szCs w:val="21"/>
        </w:rPr>
        <w:t>2</w:t>
      </w:r>
      <w:r w:rsidR="00052CF0">
        <w:rPr>
          <w:rFonts w:hint="eastAsia"/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>日，</w:t>
      </w:r>
      <w:r w:rsidR="00052CF0">
        <w:rPr>
          <w:rFonts w:hint="eastAsia"/>
          <w:color w:val="000000"/>
          <w:sz w:val="21"/>
          <w:szCs w:val="21"/>
        </w:rPr>
        <w:t>江门市蓬江区天泽钢铁加工有限公司</w:t>
      </w:r>
      <w:r>
        <w:rPr>
          <w:rFonts w:hint="eastAsia"/>
          <w:color w:val="000000"/>
          <w:sz w:val="21"/>
          <w:szCs w:val="21"/>
        </w:rPr>
        <w:t>根据</w:t>
      </w:r>
      <w:r w:rsidR="00052CF0">
        <w:rPr>
          <w:rFonts w:hint="eastAsia"/>
          <w:color w:val="000000"/>
          <w:sz w:val="21"/>
          <w:szCs w:val="21"/>
        </w:rPr>
        <w:t>江门市蓬江区天泽钢铁加工有限公司年产8K镜面不锈钢板500吨扩建项目</w:t>
      </w:r>
      <w:r>
        <w:rPr>
          <w:color w:val="000000"/>
          <w:sz w:val="21"/>
          <w:szCs w:val="21"/>
        </w:rPr>
        <w:t>竣工环境保护</w:t>
      </w:r>
      <w:r>
        <w:rPr>
          <w:rFonts w:hint="eastAsia"/>
          <w:color w:val="000000"/>
          <w:sz w:val="21"/>
          <w:szCs w:val="21"/>
        </w:rPr>
        <w:t xml:space="preserve">验收监测报告表并对照《建设项目竣工环境保护验收暂行办法》，严格依照国家有关法律法规、建设项目竣工环境保护验收技术规范/指南、本项目环境影响评价报告书（表）和审批部门审批决定等要求对本项目进行验收，提出意见如下： 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一、工程建设基本情况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（一）建设地点、规模、主要建设内容</w:t>
      </w:r>
    </w:p>
    <w:p w:rsidR="00052CF0" w:rsidRPr="00301E2F" w:rsidRDefault="00052CF0" w:rsidP="00052CF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江门市蓬江区天泽钢铁加工有限公司是一家从事不锈钢加工的企业，位于江门市杜阮松园工业区东六区（坐标位置：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N 22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°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37'4.83"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，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E 113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°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1'29.50"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），总占地面积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14076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平方米，建筑面积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8050.19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平方米，生产厂房包括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1#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、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2#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、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3#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和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4#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厂房，年加工不锈钢件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100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万件。</w:t>
      </w:r>
    </w:p>
    <w:p w:rsidR="00052CF0" w:rsidRDefault="00052CF0" w:rsidP="00052CF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color w:val="000000"/>
          <w:sz w:val="21"/>
          <w:szCs w:val="21"/>
        </w:rPr>
        <w:t>由于实际经营的需要，江门市蓬江区天泽钢铁加工有限公司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投资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80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万在厂区内一厂房进行扩建，增加一批生产设备，建成后增加生产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8K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镜面不锈钢板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500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吨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/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年。</w:t>
      </w:r>
    </w:p>
    <w:p w:rsidR="00052CF0" w:rsidRPr="00E81C10" w:rsidRDefault="00052CF0" w:rsidP="00052CF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投资总额：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80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万元，其中环保投资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6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万元。</w:t>
      </w:r>
    </w:p>
    <w:p w:rsidR="00052CF0" w:rsidRPr="00E81C10" w:rsidRDefault="00052CF0" w:rsidP="00052CF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color w:val="000000"/>
          <w:sz w:val="21"/>
          <w:szCs w:val="21"/>
        </w:rPr>
        <w:t>项目性质：扩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建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052CF0" w:rsidRPr="00E81C10" w:rsidRDefault="00052CF0" w:rsidP="00052CF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主要产品：</w:t>
      </w:r>
      <w:r w:rsidRPr="00301E2F">
        <w:rPr>
          <w:rFonts w:ascii="Times New Roman" w:eastAsia="宋体" w:hAnsi="宋体" w:hint="eastAsia"/>
          <w:color w:val="000000"/>
          <w:sz w:val="21"/>
          <w:szCs w:val="21"/>
        </w:rPr>
        <w:t>8K</w:t>
      </w:r>
      <w:r w:rsidRPr="00301E2F">
        <w:rPr>
          <w:rFonts w:ascii="Times New Roman" w:eastAsia="宋体" w:hAnsi="宋体" w:hint="eastAsia"/>
          <w:color w:val="000000"/>
          <w:sz w:val="21"/>
          <w:szCs w:val="21"/>
        </w:rPr>
        <w:t>镜面不锈钢板</w:t>
      </w:r>
      <w:r>
        <w:rPr>
          <w:rFonts w:ascii="Times New Roman" w:eastAsia="宋体" w:hAnsi="宋体" w:hint="eastAsia"/>
          <w:color w:val="000000"/>
          <w:sz w:val="21"/>
          <w:szCs w:val="21"/>
        </w:rPr>
        <w:t>。</w:t>
      </w:r>
    </w:p>
    <w:p w:rsidR="00052CF0" w:rsidRPr="00E81C10" w:rsidRDefault="00052CF0" w:rsidP="00052CF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生产规模：</w:t>
      </w:r>
      <w:r w:rsidR="0042785E" w:rsidRPr="0042785E">
        <w:rPr>
          <w:rFonts w:ascii="Times New Roman" w:eastAsia="宋体" w:hAnsi="宋体" w:hint="eastAsia"/>
          <w:color w:val="000000"/>
          <w:sz w:val="21"/>
          <w:szCs w:val="21"/>
        </w:rPr>
        <w:t>年产</w:t>
      </w:r>
      <w:r w:rsidR="0042785E" w:rsidRPr="0042785E">
        <w:rPr>
          <w:rFonts w:ascii="Times New Roman" w:eastAsia="宋体" w:hAnsi="宋体" w:hint="eastAsia"/>
          <w:color w:val="000000"/>
          <w:sz w:val="21"/>
          <w:szCs w:val="21"/>
        </w:rPr>
        <w:t>8K</w:t>
      </w:r>
      <w:r w:rsidR="0042785E" w:rsidRPr="0042785E">
        <w:rPr>
          <w:rFonts w:ascii="Times New Roman" w:eastAsia="宋体" w:hAnsi="宋体" w:hint="eastAsia"/>
          <w:color w:val="000000"/>
          <w:sz w:val="21"/>
          <w:szCs w:val="21"/>
        </w:rPr>
        <w:t>镜面不锈钢板</w:t>
      </w:r>
      <w:r w:rsidR="0042785E" w:rsidRPr="0042785E">
        <w:rPr>
          <w:rFonts w:ascii="Times New Roman" w:eastAsia="宋体" w:hAnsi="宋体" w:hint="eastAsia"/>
          <w:color w:val="000000"/>
          <w:sz w:val="21"/>
          <w:szCs w:val="21"/>
        </w:rPr>
        <w:t>500</w:t>
      </w:r>
      <w:r w:rsidR="0042785E" w:rsidRPr="0042785E">
        <w:rPr>
          <w:rFonts w:ascii="Times New Roman" w:eastAsia="宋体" w:hAnsi="宋体" w:hint="eastAsia"/>
          <w:color w:val="000000"/>
          <w:sz w:val="21"/>
          <w:szCs w:val="21"/>
        </w:rPr>
        <w:t>吨</w:t>
      </w:r>
      <w:r>
        <w:rPr>
          <w:rFonts w:ascii="Times New Roman" w:eastAsia="宋体" w:hAnsi="宋体" w:hint="eastAsia"/>
          <w:color w:val="000000"/>
          <w:sz w:val="21"/>
          <w:szCs w:val="21"/>
        </w:rPr>
        <w:t>。</w:t>
      </w:r>
    </w:p>
    <w:p w:rsidR="00052CF0" w:rsidRDefault="00052CF0" w:rsidP="00052CF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职工人数：定员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15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人，包括生产、管理和后勤服务人员，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在项目内用餐，不在项目内住宿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052CF0" w:rsidRDefault="00052CF0" w:rsidP="00052CF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生产天数及劳动制度：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全年工作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300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天，每天一班，每班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Pr="00301E2F">
        <w:rPr>
          <w:rFonts w:ascii="Times New Roman" w:eastAsia="宋体" w:hAnsi="Times New Roman" w:hint="eastAsia"/>
          <w:color w:val="000000"/>
          <w:sz w:val="21"/>
          <w:szCs w:val="21"/>
        </w:rPr>
        <w:t>小时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5B288D" w:rsidRDefault="005B288D" w:rsidP="00C003C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（二）建设过程及环保审批情况</w:t>
      </w:r>
    </w:p>
    <w:p w:rsidR="00843006" w:rsidRDefault="00052CF0" w:rsidP="005B288D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color w:val="000000"/>
          <w:sz w:val="21"/>
          <w:szCs w:val="21"/>
        </w:rPr>
        <w:t>江门市蓬江区天泽钢铁加工有限公司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于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7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11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月委托</w:t>
      </w:r>
      <w:r w:rsidR="00DC2CA0">
        <w:rPr>
          <w:rFonts w:ascii="Times New Roman" w:eastAsia="宋体" w:hAnsi="Times New Roman" w:hint="eastAsia"/>
          <w:color w:val="000000"/>
          <w:sz w:val="21"/>
          <w:szCs w:val="21"/>
        </w:rPr>
        <w:t>江门市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泰邦环保有限公司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编制了《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江门市蓬江区天泽钢铁加工有限公司年产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8K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镜面不锈钢板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500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吨扩建项目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环境影响报告表》，江门市环保局于</w:t>
      </w:r>
      <w:r w:rsidR="007D57C6" w:rsidRPr="00DA447C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7D57C6" w:rsidRPr="00DA447C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</w:t>
      </w:r>
      <w:r w:rsidR="007D57C6" w:rsidRPr="00DA447C">
        <w:rPr>
          <w:rFonts w:ascii="Times New Roman" w:eastAsia="宋体" w:hAnsi="Times New Roman" w:hint="eastAsia"/>
          <w:color w:val="000000"/>
          <w:sz w:val="21"/>
          <w:szCs w:val="21"/>
        </w:rPr>
        <w:t>月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10</w:t>
      </w:r>
      <w:r w:rsidR="007D57C6" w:rsidRPr="00DA447C">
        <w:rPr>
          <w:rFonts w:ascii="Times New Roman" w:eastAsia="宋体" w:hAnsi="Times New Roman" w:hint="eastAsia"/>
          <w:color w:val="000000"/>
          <w:sz w:val="21"/>
          <w:szCs w:val="21"/>
        </w:rPr>
        <w:t>日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对其进行了审批（审批文号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蓬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环审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[201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8]5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号），本项目于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3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月开工建设，于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2018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6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月完工并开始调试，本项目</w:t>
      </w:r>
      <w:r w:rsidR="007D57C6">
        <w:rPr>
          <w:rFonts w:ascii="宋体" w:eastAsia="宋体" w:hAnsi="宋体" w:cs="宋体" w:hint="eastAsia"/>
          <w:color w:val="000000"/>
          <w:sz w:val="21"/>
          <w:szCs w:val="21"/>
        </w:rPr>
        <w:t>从立项至调试过程中有环境投诉、违法记录。</w:t>
      </w:r>
    </w:p>
    <w:p w:rsidR="005B288D" w:rsidRDefault="005B288D" w:rsidP="005B288D">
      <w:pPr>
        <w:tabs>
          <w:tab w:val="left" w:pos="4305"/>
        </w:tabs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（三）投资情况</w:t>
      </w:r>
    </w:p>
    <w:p w:rsidR="007D57C6" w:rsidRDefault="007D57C6" w:rsidP="005B288D">
      <w:pPr>
        <w:tabs>
          <w:tab w:val="left" w:pos="4305"/>
        </w:tabs>
        <w:spacing w:after="0" w:line="360" w:lineRule="auto"/>
        <w:ind w:firstLineChars="249" w:firstLine="523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本项目实际总投资</w:t>
      </w:r>
      <w:r w:rsidR="00052CF0">
        <w:rPr>
          <w:rFonts w:ascii="宋体" w:eastAsia="宋体" w:hAnsi="宋体" w:cs="宋体" w:hint="eastAsia"/>
          <w:color w:val="000000"/>
          <w:sz w:val="21"/>
          <w:szCs w:val="21"/>
        </w:rPr>
        <w:t>80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万元，其中环保投资</w:t>
      </w:r>
      <w:r w:rsidR="00052CF0">
        <w:rPr>
          <w:rFonts w:ascii="宋体" w:eastAsia="宋体" w:hAnsi="宋体" w:cs="宋体" w:hint="eastAsia"/>
          <w:color w:val="000000"/>
          <w:sz w:val="21"/>
          <w:szCs w:val="21"/>
        </w:rPr>
        <w:t>6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万元。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（四）验收范围</w:t>
      </w:r>
    </w:p>
    <w:p w:rsidR="007D57C6" w:rsidRDefault="007D57C6" w:rsidP="005B288D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本次验收主要内容为</w:t>
      </w:r>
      <w:r w:rsidR="00DC2CA0">
        <w:rPr>
          <w:rFonts w:ascii="宋体" w:eastAsia="宋体" w:hAnsi="宋体" w:cs="宋体" w:hint="eastAsia"/>
          <w:color w:val="000000"/>
          <w:sz w:val="21"/>
          <w:szCs w:val="21"/>
        </w:rPr>
        <w:t>生活污水</w:t>
      </w:r>
      <w:r w:rsidR="00096DDD">
        <w:rPr>
          <w:rFonts w:ascii="宋体" w:eastAsia="宋体" w:hAnsi="宋体" w:cs="宋体" w:hint="eastAsia"/>
          <w:color w:val="000000"/>
          <w:sz w:val="21"/>
          <w:szCs w:val="21"/>
        </w:rPr>
        <w:t>、厂界噪声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。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二、工程变动情况</w:t>
      </w:r>
    </w:p>
    <w:p w:rsidR="007D57C6" w:rsidRDefault="007D57C6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本项目完全根据境影响报告表及其审批部门审批决定要求进行建设，无变动。</w:t>
      </w:r>
    </w:p>
    <w:p w:rsidR="005B288D" w:rsidRDefault="005B288D" w:rsidP="005B288D">
      <w:pPr>
        <w:spacing w:after="0" w:line="360" w:lineRule="auto"/>
        <w:ind w:firstLineChars="200" w:firstLine="422"/>
        <w:outlineLvl w:val="0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三、环境保护设施建设情况</w:t>
      </w:r>
    </w:p>
    <w:p w:rsidR="005B288D" w:rsidRDefault="005B288D" w:rsidP="005B288D">
      <w:pPr>
        <w:spacing w:after="0" w:line="360" w:lineRule="auto"/>
        <w:ind w:firstLineChars="200" w:firstLine="420"/>
        <w:outlineLvl w:val="1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（一）废水</w:t>
      </w:r>
    </w:p>
    <w:p w:rsidR="00B40701" w:rsidRDefault="00B40701" w:rsidP="005B288D">
      <w:pPr>
        <w:pStyle w:val="Default"/>
        <w:spacing w:line="360" w:lineRule="auto"/>
        <w:ind w:firstLineChars="200" w:firstLine="420"/>
        <w:rPr>
          <w:rFonts w:hAnsi="宋体" w:hint="eastAsia"/>
          <w:sz w:val="21"/>
          <w:szCs w:val="21"/>
        </w:rPr>
      </w:pPr>
      <w:r>
        <w:rPr>
          <w:rFonts w:hAnsi="宋体" w:hint="eastAsia"/>
          <w:sz w:val="21"/>
          <w:szCs w:val="21"/>
        </w:rPr>
        <w:t>生活污水经化粪池预处理后通过工业区管网排往</w:t>
      </w:r>
      <w:r w:rsidR="00DC2CA0">
        <w:rPr>
          <w:rFonts w:hAnsi="宋体" w:hint="eastAsia"/>
          <w:sz w:val="21"/>
          <w:szCs w:val="21"/>
        </w:rPr>
        <w:t>杜阮</w:t>
      </w:r>
      <w:r>
        <w:rPr>
          <w:rFonts w:hAnsi="宋体" w:hint="eastAsia"/>
          <w:sz w:val="21"/>
          <w:szCs w:val="21"/>
        </w:rPr>
        <w:t>污水处理厂处理。</w:t>
      </w:r>
    </w:p>
    <w:p w:rsidR="00096DDD" w:rsidRDefault="00096DDD" w:rsidP="005B288D">
      <w:pPr>
        <w:pStyle w:val="Default"/>
        <w:spacing w:line="360" w:lineRule="auto"/>
        <w:ind w:firstLineChars="200" w:firstLine="420"/>
        <w:rPr>
          <w:rFonts w:hAnsi="宋体" w:hint="eastAsia"/>
          <w:sz w:val="21"/>
          <w:szCs w:val="21"/>
        </w:rPr>
      </w:pPr>
      <w:r>
        <w:rPr>
          <w:rFonts w:hAnsi="宋体" w:hint="eastAsia"/>
          <w:sz w:val="21"/>
          <w:szCs w:val="21"/>
        </w:rPr>
        <w:t>（二）噪声</w:t>
      </w:r>
    </w:p>
    <w:p w:rsidR="00096DDD" w:rsidRPr="00096DDD" w:rsidRDefault="00096DDD" w:rsidP="00096DDD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 w:rsidRPr="00096DDD">
        <w:rPr>
          <w:rFonts w:hAnsi="宋体" w:hint="eastAsia"/>
          <w:sz w:val="21"/>
          <w:szCs w:val="21"/>
        </w:rPr>
        <w:t>选择低噪设备，合理布局</w:t>
      </w:r>
      <w:r>
        <w:rPr>
          <w:rFonts w:hAnsi="宋体" w:hint="eastAsia"/>
          <w:sz w:val="21"/>
          <w:szCs w:val="21"/>
        </w:rPr>
        <w:t>。</w:t>
      </w:r>
    </w:p>
    <w:p w:rsidR="005B288D" w:rsidRDefault="005B288D" w:rsidP="000761BF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四、</w:t>
      </w:r>
      <w:r w:rsidRPr="000761BF">
        <w:rPr>
          <w:rFonts w:hint="eastAsia"/>
          <w:b/>
          <w:color w:val="000000"/>
          <w:sz w:val="21"/>
          <w:szCs w:val="21"/>
        </w:rPr>
        <w:t>污染物排放情况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1.废水</w:t>
      </w:r>
    </w:p>
    <w:p w:rsidR="005B288D" w:rsidRDefault="006A214A" w:rsidP="005B288D">
      <w:pPr>
        <w:spacing w:after="0" w:line="360" w:lineRule="auto"/>
        <w:ind w:firstLineChars="200" w:firstLine="42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生活污水</w:t>
      </w:r>
      <w:r w:rsidR="000761BF">
        <w:rPr>
          <w:rFonts w:ascii="宋体" w:eastAsia="宋体" w:hAnsi="宋体" w:cs="宋体" w:hint="eastAsia"/>
          <w:color w:val="000000"/>
          <w:sz w:val="21"/>
          <w:szCs w:val="21"/>
        </w:rPr>
        <w:t>经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预</w:t>
      </w:r>
      <w:r w:rsidR="000761BF">
        <w:rPr>
          <w:rFonts w:ascii="宋体" w:eastAsia="宋体" w:hAnsi="宋体" w:cs="宋体" w:hint="eastAsia"/>
          <w:color w:val="000000"/>
          <w:sz w:val="21"/>
          <w:szCs w:val="21"/>
        </w:rPr>
        <w:t>处理后达</w:t>
      </w:r>
      <w:r w:rsidR="000761BF" w:rsidRPr="000761BF">
        <w:rPr>
          <w:rFonts w:ascii="宋体" w:eastAsia="宋体" w:hAnsi="宋体" w:cs="宋体" w:hint="eastAsia"/>
          <w:color w:val="000000"/>
          <w:sz w:val="21"/>
          <w:szCs w:val="21"/>
        </w:rPr>
        <w:t>《水污染物排放限值》（DB44/26-2001）（第二时段）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三</w:t>
      </w:r>
      <w:r w:rsidR="000761BF" w:rsidRPr="000761BF">
        <w:rPr>
          <w:rFonts w:ascii="宋体" w:eastAsia="宋体" w:hAnsi="宋体" w:cs="宋体" w:hint="eastAsia"/>
          <w:color w:val="000000"/>
          <w:sz w:val="21"/>
          <w:szCs w:val="21"/>
        </w:rPr>
        <w:t>级标准</w:t>
      </w:r>
      <w:r w:rsidR="00052CF0">
        <w:rPr>
          <w:rFonts w:ascii="宋体" w:eastAsia="宋体" w:hAnsi="宋体" w:cs="宋体" w:hint="eastAsia"/>
          <w:color w:val="000000"/>
          <w:sz w:val="21"/>
          <w:szCs w:val="21"/>
        </w:rPr>
        <w:t>及杜阮污水处理厂进水标准较严者</w:t>
      </w:r>
      <w:r w:rsidR="005B288D">
        <w:rPr>
          <w:rFonts w:ascii="宋体" w:eastAsia="宋体" w:hAnsi="宋体" w:cs="宋体" w:hint="eastAsia"/>
          <w:color w:val="000000"/>
          <w:sz w:val="21"/>
          <w:szCs w:val="21"/>
        </w:rPr>
        <w:t>。</w:t>
      </w:r>
    </w:p>
    <w:p w:rsidR="00096DDD" w:rsidRDefault="00096DDD" w:rsidP="005B288D">
      <w:pPr>
        <w:spacing w:after="0" w:line="360" w:lineRule="auto"/>
        <w:ind w:firstLineChars="200" w:firstLine="42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2.噪声</w:t>
      </w:r>
    </w:p>
    <w:p w:rsidR="00096DDD" w:rsidRDefault="00096DDD" w:rsidP="005B288D">
      <w:pPr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厂界噪声符合</w:t>
      </w:r>
      <w:r w:rsidRPr="00096DDD">
        <w:rPr>
          <w:rFonts w:ascii="宋体" w:eastAsia="宋体" w:hAnsi="宋体" w:cs="宋体" w:hint="eastAsia"/>
          <w:color w:val="000000"/>
          <w:sz w:val="21"/>
          <w:szCs w:val="21"/>
        </w:rPr>
        <w:t>《工业企业厂界环境噪声排放标准》（GB12348-2008）2类功能区排放限值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。</w:t>
      </w:r>
    </w:p>
    <w:p w:rsidR="005B288D" w:rsidRDefault="00096DD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</w:t>
      </w:r>
      <w:r w:rsidR="005B288D">
        <w:rPr>
          <w:rFonts w:hint="eastAsia"/>
          <w:color w:val="000000"/>
          <w:sz w:val="21"/>
          <w:szCs w:val="21"/>
        </w:rPr>
        <w:t>.污染物排放总量</w:t>
      </w:r>
    </w:p>
    <w:p w:rsidR="000761BF" w:rsidRDefault="000761BF" w:rsidP="005B288D">
      <w:pPr>
        <w:spacing w:after="0" w:line="360" w:lineRule="auto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根据环评批复，本项目并未设置总量控制。</w:t>
      </w:r>
    </w:p>
    <w:p w:rsidR="000761BF" w:rsidRDefault="005B288D" w:rsidP="000761BF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五、验收结论</w:t>
      </w:r>
    </w:p>
    <w:p w:rsidR="000761BF" w:rsidRPr="00375874" w:rsidRDefault="000761BF" w:rsidP="00375874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sz w:val="21"/>
          <w:szCs w:val="21"/>
        </w:rPr>
      </w:pPr>
      <w:r w:rsidRPr="00375874">
        <w:rPr>
          <w:rFonts w:ascii="Times New Roman" w:hAnsi="Times New Roman"/>
          <w:sz w:val="21"/>
          <w:szCs w:val="21"/>
        </w:rPr>
        <w:t>本项目的工程内容与江门市环境保护局《</w:t>
      </w:r>
      <w:r w:rsidR="00052CF0">
        <w:rPr>
          <w:rFonts w:hint="eastAsia"/>
          <w:sz w:val="21"/>
          <w:szCs w:val="21"/>
        </w:rPr>
        <w:t>江门市蓬江区天泽钢铁加工有限公司年产8K镜面不锈钢板500吨扩建项目</w:t>
      </w:r>
      <w:r w:rsidRPr="00375874">
        <w:rPr>
          <w:rFonts w:ascii="Times New Roman"/>
          <w:sz w:val="21"/>
          <w:szCs w:val="21"/>
        </w:rPr>
        <w:t>环境影响报告表的批复</w:t>
      </w:r>
      <w:r w:rsidRPr="00375874">
        <w:rPr>
          <w:rFonts w:ascii="Times New Roman" w:hAnsi="Times New Roman"/>
          <w:sz w:val="21"/>
          <w:szCs w:val="21"/>
        </w:rPr>
        <w:t>》（</w:t>
      </w:r>
      <w:r w:rsidR="00052CF0">
        <w:rPr>
          <w:rFonts w:ascii="Times New Roman" w:hAnsi="Times New Roman" w:hint="eastAsia"/>
          <w:sz w:val="21"/>
          <w:szCs w:val="21"/>
        </w:rPr>
        <w:t>蓬</w:t>
      </w:r>
      <w:r w:rsidRPr="00375874">
        <w:rPr>
          <w:rFonts w:ascii="Times New Roman" w:hAnsi="Times New Roman"/>
          <w:sz w:val="21"/>
          <w:szCs w:val="21"/>
        </w:rPr>
        <w:t>环审【</w:t>
      </w:r>
      <w:r w:rsidRPr="00375874">
        <w:rPr>
          <w:rFonts w:ascii="Times New Roman" w:hAnsi="Times New Roman"/>
          <w:sz w:val="21"/>
          <w:szCs w:val="21"/>
        </w:rPr>
        <w:t>201</w:t>
      </w:r>
      <w:r w:rsidR="00052CF0">
        <w:rPr>
          <w:rFonts w:ascii="Times New Roman" w:hAnsi="Times New Roman" w:hint="eastAsia"/>
          <w:sz w:val="21"/>
          <w:szCs w:val="21"/>
        </w:rPr>
        <w:t>8</w:t>
      </w:r>
      <w:r w:rsidRPr="00375874">
        <w:rPr>
          <w:rFonts w:ascii="Times New Roman" w:hAnsi="Times New Roman"/>
          <w:sz w:val="21"/>
          <w:szCs w:val="21"/>
        </w:rPr>
        <w:t>】</w:t>
      </w:r>
      <w:r w:rsidR="00052CF0">
        <w:rPr>
          <w:rFonts w:ascii="Times New Roman" w:hAnsi="Times New Roman" w:hint="eastAsia"/>
          <w:sz w:val="21"/>
          <w:szCs w:val="21"/>
        </w:rPr>
        <w:t>5</w:t>
      </w:r>
      <w:r w:rsidRPr="00375874">
        <w:rPr>
          <w:rFonts w:ascii="Times New Roman" w:hAnsi="Times New Roman"/>
          <w:sz w:val="21"/>
          <w:szCs w:val="21"/>
        </w:rPr>
        <w:t>号）的内容对比，建设地点、生产工艺、产量没有变化。</w:t>
      </w:r>
    </w:p>
    <w:p w:rsidR="000761BF" w:rsidRPr="00375874" w:rsidRDefault="000761BF" w:rsidP="00375874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b/>
          <w:color w:val="000000"/>
          <w:sz w:val="21"/>
          <w:szCs w:val="21"/>
        </w:rPr>
      </w:pPr>
      <w:r w:rsidRPr="00375874">
        <w:rPr>
          <w:rFonts w:ascii="Times New Roman" w:hAnsi="Times New Roman"/>
          <w:sz w:val="21"/>
          <w:szCs w:val="21"/>
        </w:rPr>
        <w:t xml:space="preserve"> </w:t>
      </w:r>
      <w:r w:rsidRPr="00375874">
        <w:rPr>
          <w:rFonts w:ascii="Times New Roman" w:hAnsi="Times New Roman"/>
          <w:sz w:val="21"/>
          <w:szCs w:val="21"/>
        </w:rPr>
        <w:t>经对照环保部《建设项目竣工环境保护验收暂行办法》（国环规环评</w:t>
      </w:r>
      <w:r w:rsidRPr="00375874">
        <w:rPr>
          <w:rFonts w:ascii="Times New Roman" w:hAnsi="Times New Roman"/>
          <w:sz w:val="21"/>
          <w:szCs w:val="21"/>
        </w:rPr>
        <w:t xml:space="preserve">[2017]4 </w:t>
      </w:r>
      <w:r w:rsidRPr="00375874">
        <w:rPr>
          <w:rFonts w:ascii="Times New Roman" w:hAnsi="Times New Roman"/>
          <w:sz w:val="21"/>
          <w:szCs w:val="21"/>
        </w:rPr>
        <w:t>号）、广东省环保厅粤环函</w:t>
      </w:r>
      <w:r w:rsidRPr="00375874">
        <w:rPr>
          <w:rFonts w:ascii="Times New Roman" w:hAnsi="Times New Roman"/>
          <w:sz w:val="21"/>
          <w:szCs w:val="21"/>
        </w:rPr>
        <w:t xml:space="preserve">[2017]1945 </w:t>
      </w:r>
      <w:r w:rsidRPr="00375874">
        <w:rPr>
          <w:rFonts w:ascii="Times New Roman" w:hAnsi="Times New Roman"/>
          <w:sz w:val="21"/>
          <w:szCs w:val="21"/>
        </w:rPr>
        <w:t>号文等相关规定，本建设项目按照《</w:t>
      </w:r>
      <w:r w:rsidR="00052CF0">
        <w:rPr>
          <w:rFonts w:hint="eastAsia"/>
          <w:sz w:val="21"/>
          <w:szCs w:val="21"/>
        </w:rPr>
        <w:t>江门市蓬江区天泽钢铁加工有限公司年产8K镜面不锈钢板500吨扩建项目</w:t>
      </w:r>
      <w:r w:rsidRPr="00375874">
        <w:rPr>
          <w:rFonts w:ascii="Times New Roman"/>
          <w:sz w:val="21"/>
          <w:szCs w:val="21"/>
        </w:rPr>
        <w:t>环境影响报告表</w:t>
      </w:r>
      <w:r w:rsidRPr="00375874">
        <w:rPr>
          <w:rFonts w:ascii="Times New Roman" w:hAnsi="Times New Roman"/>
          <w:sz w:val="21"/>
          <w:szCs w:val="21"/>
        </w:rPr>
        <w:t>》及其批复意见</w:t>
      </w:r>
      <w:r w:rsidR="00052CF0">
        <w:rPr>
          <w:rFonts w:ascii="Times New Roman" w:hAnsi="Times New Roman" w:hint="eastAsia"/>
          <w:sz w:val="21"/>
          <w:szCs w:val="21"/>
        </w:rPr>
        <w:t>蓬</w:t>
      </w:r>
      <w:r w:rsidRPr="00375874">
        <w:rPr>
          <w:rFonts w:ascii="Times New Roman" w:hAnsi="Times New Roman"/>
          <w:sz w:val="21"/>
          <w:szCs w:val="21"/>
        </w:rPr>
        <w:t>环审【</w:t>
      </w:r>
      <w:r w:rsidRPr="00375874">
        <w:rPr>
          <w:rFonts w:ascii="Times New Roman" w:hAnsi="Times New Roman"/>
          <w:sz w:val="21"/>
          <w:szCs w:val="21"/>
        </w:rPr>
        <w:t>201</w:t>
      </w:r>
      <w:r w:rsidR="00052CF0">
        <w:rPr>
          <w:rFonts w:ascii="Times New Roman" w:hAnsi="Times New Roman" w:hint="eastAsia"/>
          <w:sz w:val="21"/>
          <w:szCs w:val="21"/>
        </w:rPr>
        <w:t>8</w:t>
      </w:r>
      <w:r w:rsidRPr="00375874">
        <w:rPr>
          <w:rFonts w:ascii="Times New Roman" w:hAnsi="Times New Roman"/>
          <w:sz w:val="21"/>
          <w:szCs w:val="21"/>
        </w:rPr>
        <w:t>】</w:t>
      </w:r>
      <w:r w:rsidR="00052CF0">
        <w:rPr>
          <w:rFonts w:ascii="Times New Roman" w:hAnsi="Times New Roman" w:hint="eastAsia"/>
          <w:sz w:val="21"/>
          <w:szCs w:val="21"/>
        </w:rPr>
        <w:t>5</w:t>
      </w:r>
      <w:r w:rsidRPr="00375874">
        <w:rPr>
          <w:rFonts w:ascii="Times New Roman" w:hAnsi="Times New Roman"/>
          <w:sz w:val="21"/>
          <w:szCs w:val="21"/>
        </w:rPr>
        <w:t>号），其性质、规模、地点、采用的防治污染和防止生态破坏的措施没有发生重大变动，项目基本落实了环评文件及环评批复中环保措施的要求，符合</w:t>
      </w:r>
      <w:r w:rsidRPr="00375874">
        <w:rPr>
          <w:rFonts w:ascii="Times New Roman" w:hAnsi="Times New Roman"/>
          <w:sz w:val="21"/>
          <w:szCs w:val="21"/>
        </w:rPr>
        <w:t>“</w:t>
      </w:r>
      <w:r w:rsidRPr="00375874">
        <w:rPr>
          <w:rFonts w:ascii="Times New Roman" w:hAnsi="Times New Roman"/>
          <w:sz w:val="21"/>
          <w:szCs w:val="21"/>
        </w:rPr>
        <w:t>三同时</w:t>
      </w:r>
      <w:r w:rsidRPr="00375874">
        <w:rPr>
          <w:rFonts w:ascii="Times New Roman" w:hAnsi="Times New Roman"/>
          <w:sz w:val="21"/>
          <w:szCs w:val="21"/>
        </w:rPr>
        <w:t>”</w:t>
      </w:r>
      <w:r w:rsidRPr="00375874">
        <w:rPr>
          <w:rFonts w:ascii="Times New Roman" w:hAnsi="Times New Roman"/>
          <w:sz w:val="21"/>
          <w:szCs w:val="21"/>
        </w:rPr>
        <w:t>政策。经</w:t>
      </w:r>
      <w:r w:rsidR="00375874" w:rsidRPr="00375874">
        <w:rPr>
          <w:rFonts w:ascii="Times New Roman" w:hAnsi="Times New Roman" w:hint="eastAsia"/>
          <w:sz w:val="21"/>
          <w:szCs w:val="21"/>
        </w:rPr>
        <w:t>广东新创华科环保股份有限公司</w:t>
      </w:r>
      <w:r w:rsidRPr="00375874">
        <w:rPr>
          <w:rFonts w:ascii="Times New Roman" w:hAnsi="Times New Roman"/>
          <w:sz w:val="21"/>
          <w:szCs w:val="21"/>
        </w:rPr>
        <w:t>验收监测，主要污染物排放指标达标。在落实建议和要求后，验收工作组基本同意</w:t>
      </w:r>
      <w:r w:rsidRPr="00375874">
        <w:rPr>
          <w:rFonts w:ascii="Times New Roman" w:hAnsi="Times New Roman"/>
          <w:sz w:val="21"/>
          <w:szCs w:val="21"/>
        </w:rPr>
        <w:t>“</w:t>
      </w:r>
      <w:r w:rsidR="00052CF0">
        <w:rPr>
          <w:rFonts w:ascii="Times New Roman"/>
          <w:sz w:val="21"/>
          <w:szCs w:val="21"/>
        </w:rPr>
        <w:t>江门市蓬江区天泽钢铁加工有限公司</w:t>
      </w:r>
      <w:r w:rsidR="00052CF0">
        <w:rPr>
          <w:rFonts w:ascii="Times New Roman" w:hint="eastAsia"/>
          <w:sz w:val="21"/>
          <w:szCs w:val="21"/>
        </w:rPr>
        <w:t>年产</w:t>
      </w:r>
      <w:r w:rsidR="00052CF0">
        <w:rPr>
          <w:rFonts w:ascii="Times New Roman" w:hint="eastAsia"/>
          <w:sz w:val="21"/>
          <w:szCs w:val="21"/>
        </w:rPr>
        <w:t>8K</w:t>
      </w:r>
      <w:r w:rsidR="00052CF0">
        <w:rPr>
          <w:rFonts w:ascii="Times New Roman" w:hint="eastAsia"/>
          <w:sz w:val="21"/>
          <w:szCs w:val="21"/>
        </w:rPr>
        <w:t>镜面不锈钢板</w:t>
      </w:r>
      <w:r w:rsidR="00052CF0">
        <w:rPr>
          <w:rFonts w:ascii="Times New Roman" w:hint="eastAsia"/>
          <w:sz w:val="21"/>
          <w:szCs w:val="21"/>
        </w:rPr>
        <w:t>500</w:t>
      </w:r>
      <w:r w:rsidR="00052CF0">
        <w:rPr>
          <w:rFonts w:ascii="Times New Roman" w:hint="eastAsia"/>
          <w:sz w:val="21"/>
          <w:szCs w:val="21"/>
        </w:rPr>
        <w:t>吨扩建项目</w:t>
      </w:r>
      <w:r w:rsidRPr="00375874">
        <w:rPr>
          <w:rFonts w:ascii="Times New Roman" w:hAnsi="Times New Roman"/>
          <w:sz w:val="21"/>
          <w:szCs w:val="21"/>
        </w:rPr>
        <w:t>”</w:t>
      </w:r>
      <w:r w:rsidRPr="00375874">
        <w:rPr>
          <w:rFonts w:ascii="Times New Roman" w:hAnsi="Times New Roman"/>
          <w:sz w:val="21"/>
          <w:szCs w:val="21"/>
        </w:rPr>
        <w:t>通过竣工水、气</w:t>
      </w:r>
      <w:r w:rsidR="00096DDD">
        <w:rPr>
          <w:rFonts w:ascii="Times New Roman" w:hAnsi="Times New Roman" w:hint="eastAsia"/>
          <w:sz w:val="21"/>
          <w:szCs w:val="21"/>
        </w:rPr>
        <w:t>、声</w:t>
      </w:r>
      <w:r w:rsidRPr="00375874">
        <w:rPr>
          <w:rFonts w:ascii="Times New Roman" w:hAnsi="Times New Roman"/>
          <w:sz w:val="21"/>
          <w:szCs w:val="21"/>
        </w:rPr>
        <w:t>环境保护验收。</w:t>
      </w:r>
    </w:p>
    <w:p w:rsidR="005B288D" w:rsidRDefault="00375874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 xml:space="preserve">     六、</w:t>
      </w:r>
      <w:r w:rsidR="005B288D">
        <w:rPr>
          <w:rFonts w:hint="eastAsia"/>
          <w:b/>
          <w:color w:val="000000"/>
          <w:sz w:val="21"/>
          <w:szCs w:val="21"/>
        </w:rPr>
        <w:t>后续要求</w:t>
      </w:r>
    </w:p>
    <w:p w:rsidR="00375874" w:rsidRPr="00375874" w:rsidRDefault="005B288D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lastRenderedPageBreak/>
        <w:t xml:space="preserve">    </w:t>
      </w:r>
      <w:r w:rsidR="00375874" w:rsidRPr="00375874">
        <w:rPr>
          <w:rFonts w:hint="eastAsia"/>
          <w:color w:val="000000"/>
          <w:sz w:val="21"/>
          <w:szCs w:val="21"/>
        </w:rPr>
        <w:t>（一）建设单位在运行过程中应加强环境保护工作，严格执行各类管理制度和操作规程，进一步加强生产及环保设施的日常维护和管理，确保各项环保设施长期处于良好的运行状况和污染物稳定达标排放。</w:t>
      </w:r>
    </w:p>
    <w:p w:rsidR="00375874" w:rsidRPr="00375874" w:rsidRDefault="00375874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 xml:space="preserve">    （二）完善废水排放计量设施，积极配合各级环保部门做好该项目的日常环境保护监管工作，对该项目污染防治有新要求的，应按新要求执行。</w:t>
      </w:r>
    </w:p>
    <w:p w:rsidR="00375874" w:rsidRPr="00375874" w:rsidRDefault="00375874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 xml:space="preserve">    （三）按国家、省、市关于信息公开的法律法规及文件要求，对主要污染物进行监测并公开环境信息，定期向附近居民通报情况。</w:t>
      </w:r>
    </w:p>
    <w:p w:rsidR="005B288D" w:rsidRPr="00375874" w:rsidRDefault="00375874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 xml:space="preserve">    （四）做好环境保护相关台账管理工作，进一步完善环境风险防范措施、应急设施，确保环境安全。</w:t>
      </w:r>
    </w:p>
    <w:p w:rsidR="00375874" w:rsidRDefault="00375874">
      <w:pPr>
        <w:adjustRightInd/>
        <w:snapToGrid/>
        <w:spacing w:after="0"/>
      </w:pPr>
      <w:r>
        <w:br w:type="page"/>
      </w:r>
    </w:p>
    <w:p w:rsidR="00375874" w:rsidRDefault="00375874">
      <w:pPr>
        <w:sectPr w:rsidR="00375874" w:rsidSect="00DC5E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75874" w:rsidRPr="00375874" w:rsidRDefault="00375874" w:rsidP="00375874">
      <w:pPr>
        <w:autoSpaceDE w:val="0"/>
        <w:autoSpaceDN w:val="0"/>
        <w:spacing w:line="360" w:lineRule="auto"/>
        <w:rPr>
          <w:rFonts w:ascii="Times New Roman" w:eastAsia="宋体" w:hAnsi="Times New Roman"/>
          <w:sz w:val="21"/>
          <w:szCs w:val="21"/>
        </w:rPr>
      </w:pPr>
      <w:r w:rsidRPr="00375874">
        <w:rPr>
          <w:rFonts w:ascii="Times New Roman" w:eastAsia="宋体" w:hAnsi="Times New Roman"/>
          <w:sz w:val="21"/>
          <w:szCs w:val="21"/>
        </w:rPr>
        <w:lastRenderedPageBreak/>
        <w:t>附：</w:t>
      </w:r>
      <w:r w:rsidR="00052CF0">
        <w:rPr>
          <w:rFonts w:ascii="Times New Roman"/>
          <w:sz w:val="21"/>
          <w:szCs w:val="21"/>
        </w:rPr>
        <w:t>江门市蓬江区天泽钢铁加工有限公司</w:t>
      </w:r>
      <w:r w:rsidR="00052CF0">
        <w:rPr>
          <w:rFonts w:ascii="Times New Roman" w:hint="eastAsia"/>
          <w:sz w:val="21"/>
          <w:szCs w:val="21"/>
        </w:rPr>
        <w:t>年产</w:t>
      </w:r>
      <w:r w:rsidR="00052CF0">
        <w:rPr>
          <w:rFonts w:ascii="Times New Roman" w:hint="eastAsia"/>
          <w:sz w:val="21"/>
          <w:szCs w:val="21"/>
        </w:rPr>
        <w:t>8K</w:t>
      </w:r>
      <w:r w:rsidR="00052CF0">
        <w:rPr>
          <w:rFonts w:ascii="Times New Roman" w:hint="eastAsia"/>
          <w:sz w:val="21"/>
          <w:szCs w:val="21"/>
        </w:rPr>
        <w:t>镜面不锈钢板</w:t>
      </w:r>
      <w:r w:rsidR="00052CF0">
        <w:rPr>
          <w:rFonts w:ascii="Times New Roman" w:hint="eastAsia"/>
          <w:sz w:val="21"/>
          <w:szCs w:val="21"/>
        </w:rPr>
        <w:t>500</w:t>
      </w:r>
      <w:r w:rsidR="00052CF0">
        <w:rPr>
          <w:rFonts w:ascii="Times New Roman" w:hint="eastAsia"/>
          <w:sz w:val="21"/>
          <w:szCs w:val="21"/>
        </w:rPr>
        <w:t>吨扩建项目</w:t>
      </w:r>
      <w:r w:rsidRPr="00375874">
        <w:rPr>
          <w:rFonts w:ascii="Times New Roman" w:eastAsia="宋体" w:hAnsi="Times New Roman"/>
          <w:sz w:val="21"/>
          <w:szCs w:val="21"/>
        </w:rPr>
        <w:t>竣工环境保护验收工作组成员名单</w:t>
      </w:r>
    </w:p>
    <w:tbl>
      <w:tblPr>
        <w:tblStyle w:val="a7"/>
        <w:tblW w:w="0" w:type="auto"/>
        <w:jc w:val="center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375874" w:rsidRPr="00375874" w:rsidTr="00915261">
        <w:trPr>
          <w:jc w:val="center"/>
        </w:trPr>
        <w:tc>
          <w:tcPr>
            <w:tcW w:w="2024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</w:t>
            </w:r>
            <w:r w:rsidRPr="00375874">
              <w:rPr>
                <w:rFonts w:ascii="Times New Roman"/>
                <w:sz w:val="21"/>
                <w:szCs w:val="21"/>
              </w:rPr>
              <w:t>序号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类别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单位名称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姓名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职务</w:t>
            </w:r>
            <w:r w:rsidRPr="00375874">
              <w:rPr>
                <w:rFonts w:ascii="Times New Roman" w:hAnsi="Times New Roman"/>
                <w:sz w:val="21"/>
                <w:szCs w:val="21"/>
              </w:rPr>
              <w:t>/</w:t>
            </w:r>
            <w:r w:rsidRPr="00375874">
              <w:rPr>
                <w:rFonts w:ascii="Times New Roman"/>
                <w:sz w:val="21"/>
                <w:szCs w:val="21"/>
              </w:rPr>
              <w:t>职称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联系方式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签名</w:t>
            </w:r>
          </w:p>
        </w:tc>
      </w:tr>
      <w:tr w:rsidR="00F07DBF" w:rsidRPr="00375874" w:rsidTr="00915261">
        <w:trPr>
          <w:jc w:val="center"/>
        </w:trPr>
        <w:tc>
          <w:tcPr>
            <w:tcW w:w="2024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建设单位</w:t>
            </w:r>
          </w:p>
        </w:tc>
        <w:tc>
          <w:tcPr>
            <w:tcW w:w="2025" w:type="dxa"/>
            <w:vAlign w:val="center"/>
          </w:tcPr>
          <w:p w:rsidR="00F07DBF" w:rsidRPr="00375874" w:rsidRDefault="00052CF0" w:rsidP="0091526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江门市蓬江区天泽钢铁加工有限公司</w:t>
            </w:r>
          </w:p>
        </w:tc>
        <w:tc>
          <w:tcPr>
            <w:tcW w:w="2025" w:type="dxa"/>
            <w:vAlign w:val="center"/>
          </w:tcPr>
          <w:p w:rsidR="00F07DBF" w:rsidRDefault="00C84EC7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彭良德</w:t>
            </w:r>
          </w:p>
        </w:tc>
        <w:tc>
          <w:tcPr>
            <w:tcW w:w="2025" w:type="dxa"/>
            <w:vAlign w:val="center"/>
          </w:tcPr>
          <w:p w:rsidR="00F07DBF" w:rsidRDefault="00C84EC7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车间主任</w:t>
            </w:r>
          </w:p>
        </w:tc>
        <w:tc>
          <w:tcPr>
            <w:tcW w:w="2025" w:type="dxa"/>
            <w:vAlign w:val="center"/>
          </w:tcPr>
          <w:p w:rsidR="00F07DBF" w:rsidRDefault="00C84EC7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13923083192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07DBF" w:rsidRPr="00375874" w:rsidTr="00915261">
        <w:trPr>
          <w:jc w:val="center"/>
        </w:trPr>
        <w:tc>
          <w:tcPr>
            <w:tcW w:w="2024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建设单位</w:t>
            </w:r>
          </w:p>
        </w:tc>
        <w:tc>
          <w:tcPr>
            <w:tcW w:w="2025" w:type="dxa"/>
            <w:vAlign w:val="center"/>
          </w:tcPr>
          <w:p w:rsidR="00F07DBF" w:rsidRPr="00375874" w:rsidRDefault="00052CF0" w:rsidP="0091526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江门市蓬江区天泽钢铁加工有限公司</w:t>
            </w:r>
          </w:p>
        </w:tc>
        <w:tc>
          <w:tcPr>
            <w:tcW w:w="2025" w:type="dxa"/>
            <w:vAlign w:val="center"/>
          </w:tcPr>
          <w:p w:rsidR="00F07DBF" w:rsidRDefault="00C84EC7" w:rsidP="00C84EC7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黄得钦</w:t>
            </w:r>
          </w:p>
        </w:tc>
        <w:tc>
          <w:tcPr>
            <w:tcW w:w="2025" w:type="dxa"/>
            <w:vAlign w:val="center"/>
          </w:tcPr>
          <w:p w:rsidR="00F07DBF" w:rsidRDefault="00C84EC7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主管</w:t>
            </w:r>
          </w:p>
        </w:tc>
        <w:tc>
          <w:tcPr>
            <w:tcW w:w="2025" w:type="dxa"/>
            <w:vAlign w:val="center"/>
          </w:tcPr>
          <w:p w:rsidR="00F07DBF" w:rsidRDefault="00C84EC7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13168511296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07DBF" w:rsidRPr="00375874" w:rsidTr="00915261">
        <w:trPr>
          <w:jc w:val="center"/>
        </w:trPr>
        <w:tc>
          <w:tcPr>
            <w:tcW w:w="2024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建设单位</w:t>
            </w:r>
          </w:p>
        </w:tc>
        <w:tc>
          <w:tcPr>
            <w:tcW w:w="2025" w:type="dxa"/>
            <w:vAlign w:val="center"/>
          </w:tcPr>
          <w:p w:rsidR="00F07DBF" w:rsidRPr="00375874" w:rsidRDefault="00052CF0" w:rsidP="0091526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江门市蓬江区天泽钢铁加工有限公司</w:t>
            </w:r>
          </w:p>
        </w:tc>
        <w:tc>
          <w:tcPr>
            <w:tcW w:w="2025" w:type="dxa"/>
            <w:vAlign w:val="center"/>
          </w:tcPr>
          <w:p w:rsidR="00F07DBF" w:rsidRDefault="00C84EC7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黎其祥</w:t>
            </w:r>
          </w:p>
        </w:tc>
        <w:tc>
          <w:tcPr>
            <w:tcW w:w="2025" w:type="dxa"/>
            <w:vAlign w:val="center"/>
          </w:tcPr>
          <w:p w:rsidR="00F07DBF" w:rsidRDefault="00C84EC7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主管</w:t>
            </w:r>
          </w:p>
        </w:tc>
        <w:tc>
          <w:tcPr>
            <w:tcW w:w="2025" w:type="dxa"/>
            <w:vAlign w:val="center"/>
          </w:tcPr>
          <w:p w:rsidR="00F07DBF" w:rsidRDefault="00C84EC7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hint="eastAsia"/>
                <w:sz w:val="21"/>
                <w:szCs w:val="21"/>
              </w:rPr>
              <w:t>13536031767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75874" w:rsidRPr="00C84EC7" w:rsidRDefault="00375874" w:rsidP="00375874">
      <w:pPr>
        <w:pStyle w:val="1"/>
        <w:spacing w:before="0" w:beforeAutospacing="0" w:after="0" w:afterAutospacing="0" w:line="360" w:lineRule="exact"/>
        <w:ind w:firstLineChars="200" w:firstLine="420"/>
        <w:jc w:val="right"/>
        <w:outlineLvl w:val="0"/>
        <w:rPr>
          <w:color w:val="000000"/>
          <w:sz w:val="21"/>
          <w:szCs w:val="21"/>
        </w:rPr>
      </w:pPr>
    </w:p>
    <w:p w:rsidR="00375874" w:rsidRDefault="00052CF0" w:rsidP="00375874">
      <w:pPr>
        <w:pStyle w:val="1"/>
        <w:spacing w:before="0" w:beforeAutospacing="0" w:after="0" w:afterAutospacing="0" w:line="360" w:lineRule="exact"/>
        <w:ind w:firstLineChars="200" w:firstLine="420"/>
        <w:jc w:val="right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江门市蓬江区天泽钢铁加工有限公司</w:t>
      </w:r>
    </w:p>
    <w:p w:rsidR="00375874" w:rsidRDefault="00375874" w:rsidP="00080DB5">
      <w:pPr>
        <w:pStyle w:val="1"/>
        <w:tabs>
          <w:tab w:val="left" w:pos="6804"/>
        </w:tabs>
        <w:spacing w:before="0" w:beforeAutospacing="0" w:after="0" w:afterAutospacing="0" w:line="360" w:lineRule="exact"/>
        <w:ind w:firstLineChars="200" w:firstLine="420"/>
        <w:jc w:val="right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2018</w:t>
      </w:r>
      <w:r>
        <w:rPr>
          <w:color w:val="000000"/>
          <w:sz w:val="21"/>
          <w:szCs w:val="21"/>
        </w:rPr>
        <w:t>年</w:t>
      </w:r>
      <w:r w:rsidR="00052CF0">
        <w:rPr>
          <w:rFonts w:hint="eastAsia"/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</w:rPr>
        <w:t>2</w:t>
      </w:r>
      <w:r w:rsidR="00052CF0">
        <w:rPr>
          <w:rFonts w:hint="eastAsia"/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>日</w:t>
      </w:r>
    </w:p>
    <w:p w:rsidR="00DC5E0B" w:rsidRPr="00375874" w:rsidRDefault="00DC5E0B"/>
    <w:sectPr w:rsidR="00DC5E0B" w:rsidRPr="00375874" w:rsidSect="004579D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766" w:rsidRDefault="00CC3766" w:rsidP="005B288D">
      <w:pPr>
        <w:spacing w:after="0"/>
      </w:pPr>
      <w:r>
        <w:separator/>
      </w:r>
    </w:p>
  </w:endnote>
  <w:endnote w:type="continuationSeparator" w:id="0">
    <w:p w:rsidR="00CC3766" w:rsidRDefault="00CC3766" w:rsidP="005B28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766" w:rsidRDefault="00CC3766" w:rsidP="005B288D">
      <w:pPr>
        <w:spacing w:after="0"/>
      </w:pPr>
      <w:r>
        <w:separator/>
      </w:r>
    </w:p>
  </w:footnote>
  <w:footnote w:type="continuationSeparator" w:id="0">
    <w:p w:rsidR="00CC3766" w:rsidRDefault="00CC3766" w:rsidP="005B28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5"/>
      <w:numFmt w:val="decimal"/>
      <w:suff w:val="nothing"/>
      <w:lvlText w:val="%1."/>
      <w:lvlJc w:val="left"/>
    </w:lvl>
  </w:abstractNum>
  <w:abstractNum w:abstractNumId="2">
    <w:nsid w:val="0000000C"/>
    <w:multiLevelType w:val="singleLevel"/>
    <w:tmpl w:val="0000000C"/>
    <w:lvl w:ilvl="0">
      <w:start w:val="5"/>
      <w:numFmt w:val="chineseCounting"/>
      <w:suff w:val="nothing"/>
      <w:lvlText w:val="（%1）"/>
      <w:lvlJc w:val="left"/>
    </w:lvl>
  </w:abstractNum>
  <w:abstractNum w:abstractNumId="3">
    <w:nsid w:val="0000000D"/>
    <w:multiLevelType w:val="singleLevel"/>
    <w:tmpl w:val="0000000D"/>
    <w:lvl w:ilvl="0">
      <w:start w:val="5"/>
      <w:numFmt w:val="decimal"/>
      <w:suff w:val="nothing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88D"/>
    <w:rsid w:val="00052CF0"/>
    <w:rsid w:val="000761BF"/>
    <w:rsid w:val="00080DB5"/>
    <w:rsid w:val="00096DDD"/>
    <w:rsid w:val="000C6BC1"/>
    <w:rsid w:val="001905DE"/>
    <w:rsid w:val="00305800"/>
    <w:rsid w:val="00375874"/>
    <w:rsid w:val="0042785E"/>
    <w:rsid w:val="004924A3"/>
    <w:rsid w:val="005B288D"/>
    <w:rsid w:val="006070E3"/>
    <w:rsid w:val="006A214A"/>
    <w:rsid w:val="006A2277"/>
    <w:rsid w:val="006D5435"/>
    <w:rsid w:val="007D57C6"/>
    <w:rsid w:val="00843006"/>
    <w:rsid w:val="00A00077"/>
    <w:rsid w:val="00A16E9E"/>
    <w:rsid w:val="00A63CD2"/>
    <w:rsid w:val="00B279B0"/>
    <w:rsid w:val="00B40701"/>
    <w:rsid w:val="00B91570"/>
    <w:rsid w:val="00BB43A3"/>
    <w:rsid w:val="00C003C7"/>
    <w:rsid w:val="00C044F7"/>
    <w:rsid w:val="00C273A1"/>
    <w:rsid w:val="00C638EA"/>
    <w:rsid w:val="00C7449F"/>
    <w:rsid w:val="00C84EC7"/>
    <w:rsid w:val="00CC3766"/>
    <w:rsid w:val="00CC6CE9"/>
    <w:rsid w:val="00CE7003"/>
    <w:rsid w:val="00DA447C"/>
    <w:rsid w:val="00DC2CA0"/>
    <w:rsid w:val="00DC5E0B"/>
    <w:rsid w:val="00EE36DA"/>
    <w:rsid w:val="00F0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8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8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8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28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288D"/>
    <w:rPr>
      <w:sz w:val="18"/>
      <w:szCs w:val="18"/>
    </w:rPr>
  </w:style>
  <w:style w:type="paragraph" w:customStyle="1" w:styleId="1">
    <w:name w:val="普通(网站)1"/>
    <w:basedOn w:val="a"/>
    <w:rsid w:val="005B28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5B288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5B288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5B288D"/>
    <w:rPr>
      <w:rFonts w:ascii="宋体" w:eastAsia="宋体" w:hAnsi="Tahoma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0761BF"/>
    <w:pPr>
      <w:ind w:firstLineChars="200" w:firstLine="420"/>
    </w:pPr>
  </w:style>
  <w:style w:type="table" w:styleId="a7">
    <w:name w:val="Table Grid"/>
    <w:basedOn w:val="a1"/>
    <w:uiPriority w:val="59"/>
    <w:rsid w:val="00375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981</Words>
  <Characters>1120</Characters>
  <Application>Microsoft Office Word</Application>
  <DocSecurity>0</DocSecurity>
  <Lines>93</Lines>
  <Paragraphs>84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2018-06-11T00:41:00Z</dcterms:created>
  <dcterms:modified xsi:type="dcterms:W3CDTF">2019-01-10T02:49:00Z</dcterms:modified>
</cp:coreProperties>
</file>